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A" w:rsidRPr="00672E17" w:rsidRDefault="007877CA" w:rsidP="00421CD8">
      <w:pPr>
        <w:autoSpaceDE w:val="0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672E17">
        <w:rPr>
          <w:b/>
          <w:color w:val="000000" w:themeColor="text1"/>
          <w:sz w:val="22"/>
          <w:szCs w:val="22"/>
        </w:rPr>
        <w:t xml:space="preserve">Перечень изменений, вносимых в </w:t>
      </w:r>
      <w:r w:rsidR="001F677A" w:rsidRPr="00672E17">
        <w:rPr>
          <w:b/>
          <w:color w:val="000000" w:themeColor="text1"/>
          <w:sz w:val="22"/>
          <w:szCs w:val="22"/>
        </w:rPr>
        <w:t xml:space="preserve">действующее </w:t>
      </w:r>
      <w:r w:rsidRPr="00672E17">
        <w:rPr>
          <w:b/>
          <w:color w:val="000000" w:themeColor="text1"/>
          <w:sz w:val="22"/>
          <w:szCs w:val="22"/>
        </w:rPr>
        <w:t xml:space="preserve">Положение о закупках товаров, работ и услуг </w:t>
      </w:r>
    </w:p>
    <w:p w:rsidR="00421CD8" w:rsidRPr="00672E17" w:rsidRDefault="007877CA" w:rsidP="00421CD8">
      <w:pPr>
        <w:autoSpaceDE w:val="0"/>
        <w:jc w:val="center"/>
        <w:rPr>
          <w:b/>
          <w:color w:val="000000" w:themeColor="text1"/>
          <w:sz w:val="22"/>
          <w:szCs w:val="22"/>
        </w:rPr>
      </w:pPr>
      <w:r w:rsidRPr="00672E17">
        <w:rPr>
          <w:b/>
          <w:color w:val="000000" w:themeColor="text1"/>
          <w:sz w:val="22"/>
          <w:szCs w:val="22"/>
        </w:rPr>
        <w:t>ГАУ РМ «Р</w:t>
      </w:r>
      <w:r w:rsidR="00ED647E" w:rsidRPr="00672E17">
        <w:rPr>
          <w:b/>
          <w:color w:val="000000" w:themeColor="text1"/>
          <w:sz w:val="22"/>
          <w:szCs w:val="22"/>
        </w:rPr>
        <w:t>СТЦ</w:t>
      </w:r>
      <w:r w:rsidRPr="00672E17">
        <w:rPr>
          <w:b/>
          <w:color w:val="000000" w:themeColor="text1"/>
          <w:sz w:val="22"/>
          <w:szCs w:val="22"/>
        </w:rPr>
        <w:t xml:space="preserve"> «Старт»</w:t>
      </w:r>
    </w:p>
    <w:p w:rsidR="002C06D8" w:rsidRPr="00672E17" w:rsidRDefault="001B6218" w:rsidP="00421CD8">
      <w:pPr>
        <w:autoSpaceDE w:val="0"/>
        <w:jc w:val="center"/>
        <w:rPr>
          <w:b/>
          <w:color w:val="000000" w:themeColor="text1"/>
          <w:sz w:val="22"/>
          <w:szCs w:val="22"/>
        </w:rPr>
      </w:pPr>
      <w:r w:rsidRPr="00672E17">
        <w:rPr>
          <w:b/>
          <w:color w:val="000000" w:themeColor="text1"/>
          <w:sz w:val="22"/>
          <w:szCs w:val="22"/>
        </w:rPr>
        <w:t>(</w:t>
      </w:r>
      <w:r w:rsidR="002C06D8" w:rsidRPr="00672E17">
        <w:rPr>
          <w:b/>
          <w:color w:val="000000" w:themeColor="text1"/>
          <w:sz w:val="22"/>
          <w:szCs w:val="22"/>
        </w:rPr>
        <w:t xml:space="preserve">Протокол заседания Наблюдательного совета № </w:t>
      </w:r>
      <w:r w:rsidR="00ED647E" w:rsidRPr="00672E17">
        <w:rPr>
          <w:b/>
          <w:color w:val="000000" w:themeColor="text1"/>
          <w:sz w:val="22"/>
          <w:szCs w:val="22"/>
        </w:rPr>
        <w:t>9</w:t>
      </w:r>
      <w:r w:rsidR="002C06D8" w:rsidRPr="00672E17">
        <w:rPr>
          <w:b/>
          <w:color w:val="000000" w:themeColor="text1"/>
          <w:sz w:val="22"/>
          <w:szCs w:val="22"/>
        </w:rPr>
        <w:t xml:space="preserve"> от 3</w:t>
      </w:r>
      <w:r w:rsidR="00ED647E" w:rsidRPr="00672E17">
        <w:rPr>
          <w:b/>
          <w:color w:val="000000" w:themeColor="text1"/>
          <w:sz w:val="22"/>
          <w:szCs w:val="22"/>
        </w:rPr>
        <w:t>0</w:t>
      </w:r>
      <w:r w:rsidR="002C06D8" w:rsidRPr="00672E17">
        <w:rPr>
          <w:b/>
          <w:color w:val="000000" w:themeColor="text1"/>
          <w:sz w:val="22"/>
          <w:szCs w:val="22"/>
        </w:rPr>
        <w:t>.12. 201</w:t>
      </w:r>
      <w:r w:rsidR="00ED647E" w:rsidRPr="00672E17">
        <w:rPr>
          <w:b/>
          <w:color w:val="000000" w:themeColor="text1"/>
          <w:sz w:val="22"/>
          <w:szCs w:val="22"/>
        </w:rPr>
        <w:t>6</w:t>
      </w:r>
      <w:r w:rsidR="002C06D8" w:rsidRPr="00672E17">
        <w:rPr>
          <w:b/>
          <w:color w:val="000000" w:themeColor="text1"/>
          <w:sz w:val="22"/>
          <w:szCs w:val="22"/>
        </w:rPr>
        <w:t>г.)</w:t>
      </w:r>
    </w:p>
    <w:p w:rsidR="007877CA" w:rsidRPr="00672E17" w:rsidRDefault="007877CA" w:rsidP="007877CA">
      <w:pPr>
        <w:autoSpaceDE w:val="0"/>
        <w:rPr>
          <w:b/>
          <w:color w:val="000000" w:themeColor="text1"/>
          <w:sz w:val="22"/>
          <w:szCs w:val="22"/>
        </w:rPr>
      </w:pPr>
    </w:p>
    <w:p w:rsidR="00DC0B34" w:rsidRPr="00672E17" w:rsidRDefault="00DC0B34" w:rsidP="00DC0B34">
      <w:pPr>
        <w:pStyle w:val="2"/>
        <w:spacing w:line="240" w:lineRule="auto"/>
        <w:ind w:left="0" w:firstLine="0"/>
        <w:rPr>
          <w:color w:val="000000" w:themeColor="text1"/>
          <w:sz w:val="22"/>
          <w:szCs w:val="22"/>
        </w:rPr>
      </w:pPr>
      <w:r w:rsidRPr="00672E17">
        <w:rPr>
          <w:b/>
          <w:color w:val="000000" w:themeColor="text1"/>
          <w:sz w:val="22"/>
          <w:szCs w:val="22"/>
        </w:rPr>
        <w:t>1.</w:t>
      </w:r>
      <w:r w:rsidR="00ED647E" w:rsidRPr="00672E17">
        <w:rPr>
          <w:color w:val="000000" w:themeColor="text1"/>
          <w:sz w:val="22"/>
          <w:szCs w:val="22"/>
        </w:rPr>
        <w:t>По тексту Положение слова «ГАУ РМ «РЦСП «Старт»» заменить совами «ГАУ РМ «РСТЦ «Старт»», слова «Государственное автономное учреждение Республики Мордовия «Региональный центр спортивной подготовки «Старт»» заменить словами  «Республиканский спортивно-тренировочный центр «Старт»».</w:t>
      </w:r>
    </w:p>
    <w:p w:rsidR="00ED647E" w:rsidRPr="00672E17" w:rsidRDefault="00ED647E" w:rsidP="00DC0B34">
      <w:pPr>
        <w:pStyle w:val="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BB6352" w:rsidRPr="00672E17" w:rsidRDefault="00BB6352" w:rsidP="00DC0B34">
      <w:pPr>
        <w:pStyle w:val="2"/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672E17">
        <w:rPr>
          <w:b/>
          <w:color w:val="000000" w:themeColor="text1"/>
          <w:sz w:val="24"/>
          <w:szCs w:val="24"/>
        </w:rPr>
        <w:t>2.</w:t>
      </w:r>
      <w:r w:rsidRPr="00672E17">
        <w:rPr>
          <w:color w:val="000000" w:themeColor="text1"/>
          <w:sz w:val="24"/>
          <w:szCs w:val="24"/>
        </w:rPr>
        <w:t xml:space="preserve"> По тексту Положения слова «Закупочная комиссия» заменить словами «Комиссия по проведению закупок».</w:t>
      </w:r>
    </w:p>
    <w:p w:rsidR="00BB6352" w:rsidRPr="00672E17" w:rsidRDefault="00BB6352" w:rsidP="00DC0B34">
      <w:pPr>
        <w:pStyle w:val="2"/>
        <w:spacing w:line="240" w:lineRule="auto"/>
        <w:ind w:left="0" w:firstLine="0"/>
        <w:rPr>
          <w:color w:val="000000" w:themeColor="text1"/>
          <w:sz w:val="24"/>
          <w:szCs w:val="24"/>
        </w:rPr>
      </w:pPr>
    </w:p>
    <w:p w:rsidR="00BB6352" w:rsidRPr="00672E17" w:rsidRDefault="00BB6352" w:rsidP="00BB6352">
      <w:pPr>
        <w:jc w:val="both"/>
        <w:rPr>
          <w:color w:val="000000" w:themeColor="text1"/>
        </w:rPr>
      </w:pPr>
      <w:r w:rsidRPr="00672E17">
        <w:rPr>
          <w:b/>
          <w:color w:val="000000" w:themeColor="text1"/>
        </w:rPr>
        <w:t>3.</w:t>
      </w:r>
      <w:r w:rsidRPr="00672E17">
        <w:rPr>
          <w:color w:val="000000" w:themeColor="text1"/>
        </w:rPr>
        <w:t xml:space="preserve"> В подпункте 2 пункта 2.6.Положения после слов «номер контактного телефона» дополнить словами «основной государственный регистрационный номер».</w:t>
      </w:r>
    </w:p>
    <w:p w:rsidR="00BB6352" w:rsidRPr="00672E17" w:rsidRDefault="00BB6352" w:rsidP="00BB6352">
      <w:pPr>
        <w:jc w:val="both"/>
        <w:rPr>
          <w:color w:val="000000" w:themeColor="text1"/>
        </w:rPr>
      </w:pPr>
    </w:p>
    <w:p w:rsidR="00BB6352" w:rsidRPr="00672E17" w:rsidRDefault="00BB6352" w:rsidP="00BB6352">
      <w:pPr>
        <w:jc w:val="both"/>
        <w:rPr>
          <w:color w:val="000000" w:themeColor="text1"/>
        </w:rPr>
      </w:pPr>
      <w:r w:rsidRPr="00672E17">
        <w:rPr>
          <w:b/>
          <w:color w:val="000000" w:themeColor="text1"/>
        </w:rPr>
        <w:t>4.</w:t>
      </w:r>
      <w:r w:rsidRPr="00672E17">
        <w:rPr>
          <w:color w:val="000000" w:themeColor="text1"/>
        </w:rPr>
        <w:t xml:space="preserve"> Подпункт 5 пункта 2.6. изложить в следующей редакции:</w:t>
      </w:r>
    </w:p>
    <w:p w:rsidR="00BB6352" w:rsidRPr="00672E17" w:rsidRDefault="00BB6352" w:rsidP="00BB6352">
      <w:pPr>
        <w:ind w:firstLine="708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«5) сведения о начальной (максимальной) цене договора (цене лота), а также сведения о начальной (максимальной) цене единицы каждого товара, работы, услуги, </w:t>
      </w:r>
      <w:proofErr w:type="gramStart"/>
      <w:r w:rsidRPr="00672E17">
        <w:rPr>
          <w:color w:val="000000" w:themeColor="text1"/>
        </w:rPr>
        <w:t>являющихся</w:t>
      </w:r>
      <w:proofErr w:type="gramEnd"/>
      <w:r w:rsidRPr="00672E17">
        <w:rPr>
          <w:color w:val="000000" w:themeColor="text1"/>
        </w:rPr>
        <w:t xml:space="preserve"> предметом закупки;».</w:t>
      </w:r>
    </w:p>
    <w:p w:rsidR="00BB6352" w:rsidRPr="00672E17" w:rsidRDefault="00BB6352" w:rsidP="00BB6352">
      <w:pPr>
        <w:ind w:firstLine="708"/>
        <w:jc w:val="both"/>
        <w:rPr>
          <w:color w:val="000000" w:themeColor="text1"/>
        </w:rPr>
      </w:pPr>
    </w:p>
    <w:p w:rsidR="00BB6352" w:rsidRPr="00672E17" w:rsidRDefault="00BB6352" w:rsidP="00BB6352">
      <w:pPr>
        <w:jc w:val="both"/>
        <w:rPr>
          <w:color w:val="000000" w:themeColor="text1"/>
        </w:rPr>
      </w:pPr>
      <w:r w:rsidRPr="00672E17">
        <w:rPr>
          <w:b/>
          <w:color w:val="000000" w:themeColor="text1"/>
          <w:sz w:val="22"/>
          <w:szCs w:val="22"/>
        </w:rPr>
        <w:t>5.</w:t>
      </w:r>
      <w:r w:rsidRPr="00672E17">
        <w:rPr>
          <w:color w:val="000000" w:themeColor="text1"/>
        </w:rPr>
        <w:t xml:space="preserve"> Подпункт 1 пункта 2.7. изложить в следующей редакции:</w:t>
      </w:r>
    </w:p>
    <w:p w:rsidR="00BB6352" w:rsidRPr="00672E17" w:rsidRDefault="00BB6352" w:rsidP="00BB635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proofErr w:type="gramStart"/>
      <w:r w:rsidRPr="00672E17">
        <w:rPr>
          <w:color w:val="000000" w:themeColor="text1"/>
        </w:rPr>
        <w:t xml:space="preserve">1)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5" w:history="1">
        <w:r w:rsidRPr="00672E17">
          <w:rPr>
            <w:color w:val="000000" w:themeColor="text1"/>
          </w:rPr>
          <w:t>законодательством</w:t>
        </w:r>
      </w:hyperlink>
      <w:r w:rsidRPr="00672E17">
        <w:rPr>
          <w:color w:val="000000" w:themeColor="text1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6" w:history="1">
        <w:r w:rsidRPr="00672E17">
          <w:rPr>
            <w:color w:val="000000" w:themeColor="text1"/>
          </w:rPr>
          <w:t>законодательством</w:t>
        </w:r>
      </w:hyperlink>
      <w:r w:rsidRPr="00672E17">
        <w:rPr>
          <w:color w:val="000000" w:themeColor="text1"/>
        </w:rPr>
        <w:t xml:space="preserve"> Российской Федерации о стандартизации, иные требования, связанные с</w:t>
      </w:r>
      <w:proofErr w:type="gramEnd"/>
      <w:r w:rsidRPr="00672E17">
        <w:rPr>
          <w:color w:val="000000" w:themeColor="text1"/>
        </w:rPr>
        <w:t xml:space="preserve"> определением соответствия поставляемого товара, выполняемой работы, оказываемой услуги потребностям Заказчика. </w:t>
      </w:r>
    </w:p>
    <w:p w:rsidR="00BB6352" w:rsidRPr="00672E17" w:rsidRDefault="00BB6352" w:rsidP="00BB635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proofErr w:type="gramStart"/>
      <w:r w:rsidRPr="00672E17">
        <w:rPr>
          <w:color w:val="000000" w:themeColor="text1"/>
        </w:rPr>
        <w:t>В случае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</w:t>
      </w:r>
      <w:proofErr w:type="gramEnd"/>
      <w:r w:rsidRPr="00672E17">
        <w:rPr>
          <w:color w:val="000000" w:themeColor="text1"/>
        </w:rPr>
        <w:t xml:space="preserve"> соответствия поставляемого товара, выполняемой работы, оказываемой услуги потребностям Заказчика;</w:t>
      </w:r>
    </w:p>
    <w:p w:rsidR="00BB6352" w:rsidRPr="00672E17" w:rsidRDefault="00BB6352" w:rsidP="00ED647E">
      <w:pPr>
        <w:jc w:val="both"/>
        <w:rPr>
          <w:color w:val="000000" w:themeColor="text1"/>
        </w:rPr>
      </w:pPr>
    </w:p>
    <w:p w:rsidR="00BB6352" w:rsidRPr="00672E17" w:rsidRDefault="00BB6352" w:rsidP="00BB6352">
      <w:pPr>
        <w:jc w:val="both"/>
        <w:rPr>
          <w:color w:val="000000" w:themeColor="text1"/>
        </w:rPr>
      </w:pPr>
      <w:r w:rsidRPr="00672E17">
        <w:rPr>
          <w:b/>
          <w:color w:val="000000" w:themeColor="text1"/>
          <w:sz w:val="22"/>
          <w:szCs w:val="22"/>
        </w:rPr>
        <w:t>6.</w:t>
      </w:r>
      <w:r w:rsidRPr="00672E17">
        <w:rPr>
          <w:color w:val="000000" w:themeColor="text1"/>
        </w:rPr>
        <w:t xml:space="preserve"> Подпункт 5 пункта 2.7. изложить в следующей редакции:</w:t>
      </w:r>
    </w:p>
    <w:p w:rsidR="00BB6352" w:rsidRPr="00672E17" w:rsidRDefault="00BB6352" w:rsidP="00BB6352">
      <w:pPr>
        <w:ind w:firstLine="708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«5) сведения о начальной (максимальной) цене договора (цене лота), а также сведения о начальной (максимальной) цене единицы каждого товара, работы, услуги, </w:t>
      </w:r>
      <w:proofErr w:type="gramStart"/>
      <w:r w:rsidRPr="00672E17">
        <w:rPr>
          <w:color w:val="000000" w:themeColor="text1"/>
        </w:rPr>
        <w:t>являющихся</w:t>
      </w:r>
      <w:proofErr w:type="gramEnd"/>
      <w:r w:rsidRPr="00672E17">
        <w:rPr>
          <w:color w:val="000000" w:themeColor="text1"/>
        </w:rPr>
        <w:t xml:space="preserve"> предметом закупки;».</w:t>
      </w:r>
    </w:p>
    <w:p w:rsidR="00BB6352" w:rsidRPr="00672E17" w:rsidRDefault="00BB6352" w:rsidP="00ED647E">
      <w:pPr>
        <w:jc w:val="both"/>
        <w:rPr>
          <w:color w:val="000000" w:themeColor="text1"/>
        </w:rPr>
      </w:pPr>
    </w:p>
    <w:p w:rsidR="00BB6352" w:rsidRPr="00672E17" w:rsidRDefault="00BB6352" w:rsidP="00ED647E">
      <w:pPr>
        <w:jc w:val="both"/>
        <w:rPr>
          <w:color w:val="000000" w:themeColor="text1"/>
        </w:rPr>
      </w:pPr>
      <w:r w:rsidRPr="00672E17">
        <w:rPr>
          <w:b/>
          <w:color w:val="000000" w:themeColor="text1"/>
        </w:rPr>
        <w:t>7.</w:t>
      </w:r>
      <w:r w:rsidRPr="00672E17">
        <w:rPr>
          <w:color w:val="000000" w:themeColor="text1"/>
        </w:rPr>
        <w:t xml:space="preserve"> Абзац 2 пункта 2.10 исключить.</w:t>
      </w:r>
    </w:p>
    <w:p w:rsidR="00BB6352" w:rsidRPr="00672E17" w:rsidRDefault="00BB6352" w:rsidP="00ED647E">
      <w:pPr>
        <w:jc w:val="both"/>
        <w:rPr>
          <w:color w:val="000000" w:themeColor="text1"/>
        </w:rPr>
      </w:pPr>
    </w:p>
    <w:p w:rsidR="00BB6352" w:rsidRPr="00672E17" w:rsidRDefault="00BB6352" w:rsidP="00BB6352">
      <w:pPr>
        <w:jc w:val="both"/>
        <w:rPr>
          <w:color w:val="000000" w:themeColor="text1"/>
        </w:rPr>
      </w:pPr>
      <w:r w:rsidRPr="00672E17">
        <w:rPr>
          <w:b/>
          <w:color w:val="000000" w:themeColor="text1"/>
          <w:sz w:val="22"/>
          <w:szCs w:val="22"/>
        </w:rPr>
        <w:t>8.</w:t>
      </w:r>
      <w:r w:rsidRPr="00672E17">
        <w:rPr>
          <w:color w:val="000000" w:themeColor="text1"/>
        </w:rPr>
        <w:t xml:space="preserve"> Пункт 2.16. изложить в следующей редакции:</w:t>
      </w:r>
    </w:p>
    <w:p w:rsidR="00BB6352" w:rsidRPr="00672E17" w:rsidRDefault="00BB635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  <w:r w:rsidRPr="00672E17">
        <w:rPr>
          <w:color w:val="000000" w:themeColor="text1"/>
        </w:rPr>
        <w:t>2.16.  В течение 10 дней Заказчик вносит в реестр информацию:</w:t>
      </w:r>
    </w:p>
    <w:p w:rsidR="00BB6352" w:rsidRPr="00672E17" w:rsidRDefault="00BB635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  <w:r w:rsidRPr="00672E17">
        <w:rPr>
          <w:color w:val="000000" w:themeColor="text1"/>
        </w:rPr>
        <w:t>– об отказе от заключения договора либо отказе от договора (исполнения договора) с момента получения уведомления об отказе;</w:t>
      </w:r>
    </w:p>
    <w:p w:rsidR="00BB6352" w:rsidRPr="00672E17" w:rsidRDefault="00BB635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  <w:r w:rsidRPr="00672E17">
        <w:rPr>
          <w:color w:val="000000" w:themeColor="text1"/>
        </w:rPr>
        <w:t>– о результатах исполнения договора с момента окончания исполнения всех обязательств по договору;</w:t>
      </w:r>
    </w:p>
    <w:p w:rsidR="00BB6352" w:rsidRPr="00672E17" w:rsidRDefault="00BB635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  <w:r w:rsidRPr="00672E17">
        <w:rPr>
          <w:color w:val="000000" w:themeColor="text1"/>
        </w:rPr>
        <w:t>– об изменении договора с момента заключения соглашения об изменении, если иное не вытекает из соглашения или характера изменения договора, а при изменении договора в судебном порядке – с момента вступления в законную силу решения суда об изменении;</w:t>
      </w:r>
    </w:p>
    <w:p w:rsidR="00BB6352" w:rsidRPr="00672E17" w:rsidRDefault="00BB635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  <w:r w:rsidRPr="00672E17">
        <w:rPr>
          <w:color w:val="000000" w:themeColor="text1"/>
        </w:rPr>
        <w:t>– о расторжении договора с момента заключения соглашения о расторжении договора, а при расторжении договора в судебном порядке – с момента вступления в законную силу решения суда о расторжении договора.</w:t>
      </w:r>
    </w:p>
    <w:p w:rsidR="00BB6352" w:rsidRPr="00672E17" w:rsidRDefault="00BB635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  <w:r w:rsidRPr="00672E17">
        <w:rPr>
          <w:b/>
          <w:color w:val="000000" w:themeColor="text1"/>
        </w:rPr>
        <w:lastRenderedPageBreak/>
        <w:t>9.</w:t>
      </w:r>
      <w:r w:rsidRPr="00672E17">
        <w:rPr>
          <w:color w:val="000000" w:themeColor="text1"/>
        </w:rPr>
        <w:t xml:space="preserve"> В пункте 4.6 слово «закупки» заменить словами «Конкурентных способов закупки».</w:t>
      </w:r>
    </w:p>
    <w:p w:rsidR="00BB6352" w:rsidRPr="00672E17" w:rsidRDefault="00BB635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</w:p>
    <w:p w:rsidR="00242DE2" w:rsidRPr="00672E17" w:rsidRDefault="00242DE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  <w:r w:rsidRPr="00672E17">
        <w:rPr>
          <w:b/>
          <w:color w:val="000000" w:themeColor="text1"/>
        </w:rPr>
        <w:t>10.</w:t>
      </w:r>
      <w:r w:rsidRPr="00672E17">
        <w:rPr>
          <w:color w:val="000000" w:themeColor="text1"/>
        </w:rPr>
        <w:t xml:space="preserve"> Дополнить разделом 5 следующего содержания:</w:t>
      </w:r>
    </w:p>
    <w:p w:rsidR="001A1C26" w:rsidRPr="00672E17" w:rsidRDefault="00242DE2" w:rsidP="001A1C26">
      <w:pPr>
        <w:ind w:firstLine="720"/>
        <w:jc w:val="center"/>
        <w:rPr>
          <w:color w:val="000000" w:themeColor="text1"/>
        </w:rPr>
      </w:pPr>
      <w:r w:rsidRPr="00672E17">
        <w:rPr>
          <w:color w:val="000000" w:themeColor="text1"/>
        </w:rPr>
        <w:t>«</w:t>
      </w:r>
      <w:r w:rsidR="00BB6352" w:rsidRPr="00672E17">
        <w:rPr>
          <w:color w:val="000000" w:themeColor="text1"/>
        </w:rPr>
        <w:t xml:space="preserve">10. </w:t>
      </w:r>
      <w:r w:rsidR="001A1C26" w:rsidRPr="00672E17">
        <w:rPr>
          <w:color w:val="000000" w:themeColor="text1"/>
        </w:rPr>
        <w:t>5.Требования к закупаемым товарам, работам, услугам.</w:t>
      </w:r>
    </w:p>
    <w:p w:rsidR="001A1C26" w:rsidRPr="00672E17" w:rsidRDefault="001A1C26" w:rsidP="001A1C26">
      <w:pPr>
        <w:tabs>
          <w:tab w:val="left" w:pos="0"/>
          <w:tab w:val="left" w:pos="720"/>
        </w:tabs>
        <w:suppressAutoHyphens/>
        <w:jc w:val="both"/>
        <w:rPr>
          <w:color w:val="000000" w:themeColor="text1"/>
        </w:rPr>
      </w:pPr>
      <w:r w:rsidRPr="00672E17">
        <w:rPr>
          <w:color w:val="000000" w:themeColor="text1"/>
        </w:rPr>
        <w:tab/>
        <w:t>5.1. В документации о закупке определяются требования к товарам, работам, услугам, поставляемым (выполняемым, оказываемым) в рамках исполнения договора, заключаемого по результатам закупки.</w:t>
      </w:r>
    </w:p>
    <w:p w:rsidR="001A1C26" w:rsidRPr="00672E17" w:rsidRDefault="001A1C26" w:rsidP="001A1C26">
      <w:pPr>
        <w:tabs>
          <w:tab w:val="left" w:pos="0"/>
          <w:tab w:val="left" w:pos="720"/>
        </w:tabs>
        <w:suppressAutoHyphens/>
        <w:jc w:val="both"/>
        <w:rPr>
          <w:color w:val="000000" w:themeColor="text1"/>
        </w:rPr>
      </w:pPr>
      <w:r w:rsidRPr="00672E17">
        <w:rPr>
          <w:color w:val="000000" w:themeColor="text1"/>
        </w:rPr>
        <w:tab/>
        <w:t>5.2.Требования к закупаемым товарам, работам, услугам формируются с учетом следующих принципов:</w:t>
      </w:r>
    </w:p>
    <w:p w:rsidR="001A1C26" w:rsidRPr="00672E17" w:rsidRDefault="001A1C26" w:rsidP="001A1C26">
      <w:pPr>
        <w:shd w:val="clear" w:color="auto" w:fill="FFFFFF"/>
        <w:tabs>
          <w:tab w:val="left" w:pos="0"/>
          <w:tab w:val="left" w:pos="720"/>
          <w:tab w:val="left" w:pos="1300"/>
          <w:tab w:val="left" w:pos="1400"/>
        </w:tabs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1) должны быть учтены действующие на момент закупки требования, предъявляемые законодательством Российской Федерации по видам товаров об обязательной сертификации; </w:t>
      </w:r>
    </w:p>
    <w:p w:rsidR="001A1C26" w:rsidRPr="00672E17" w:rsidRDefault="001A1C26" w:rsidP="001A1C26">
      <w:pPr>
        <w:shd w:val="clear" w:color="auto" w:fill="FFFFFF"/>
        <w:tabs>
          <w:tab w:val="left" w:pos="0"/>
          <w:tab w:val="left" w:pos="720"/>
          <w:tab w:val="left" w:pos="1300"/>
          <w:tab w:val="left" w:pos="1400"/>
        </w:tabs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>2) требования к закупаемым товарам, работам, услугам должны быть ориентированы на приобретение качественных товаров, работ, услуг, имеющих необходимые заказчику потребительские свойства и технические характеристики;</w:t>
      </w:r>
    </w:p>
    <w:p w:rsidR="001A1C26" w:rsidRPr="00672E17" w:rsidRDefault="001A1C26" w:rsidP="001A1C26">
      <w:pPr>
        <w:shd w:val="clear" w:color="auto" w:fill="FFFFFF"/>
        <w:tabs>
          <w:tab w:val="left" w:pos="0"/>
          <w:tab w:val="left" w:pos="720"/>
          <w:tab w:val="left" w:pos="1300"/>
          <w:tab w:val="left" w:pos="1400"/>
        </w:tabs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>3) должны быть учтены требования технических, технологических регламентов, установленных законодательством Российской Федерации, а также требования локальных стандартов, нормативных документов по поставке товаров, выполнению работ, оказанию услуг, действующих у заказчика.</w:t>
      </w:r>
    </w:p>
    <w:p w:rsidR="001A1C26" w:rsidRPr="00672E17" w:rsidRDefault="001A1C26" w:rsidP="001A1C26">
      <w:pPr>
        <w:tabs>
          <w:tab w:val="left" w:pos="0"/>
          <w:tab w:val="left" w:pos="540"/>
        </w:tabs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ab/>
      </w:r>
      <w:proofErr w:type="gramStart"/>
      <w:r w:rsidRPr="00672E17">
        <w:rPr>
          <w:color w:val="000000" w:themeColor="text1"/>
        </w:rPr>
        <w:t xml:space="preserve">В описание объекта включаются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Pr="00672E17">
          <w:rPr>
            <w:color w:val="000000" w:themeColor="text1"/>
          </w:rPr>
          <w:t>законодательством</w:t>
        </w:r>
      </w:hyperlink>
      <w:r w:rsidRPr="00672E17">
        <w:rPr>
          <w:color w:val="000000" w:themeColor="text1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Pr="00672E17">
          <w:rPr>
            <w:color w:val="000000" w:themeColor="text1"/>
          </w:rPr>
          <w:t>законодательством</w:t>
        </w:r>
      </w:hyperlink>
      <w:r w:rsidRPr="00672E17">
        <w:rPr>
          <w:color w:val="000000" w:themeColor="text1"/>
        </w:rPr>
        <w:t xml:space="preserve"> Российской Федерации о стандартизации, иные требования, связанные</w:t>
      </w:r>
      <w:proofErr w:type="gramEnd"/>
      <w:r w:rsidRPr="00672E17">
        <w:rPr>
          <w:color w:val="000000" w:themeColor="text1"/>
        </w:rPr>
        <w:t xml:space="preserve"> с определением соответствия поставляемого товара, выполняемой работы, оказываемой услуги потребностям Заказчика. </w:t>
      </w:r>
    </w:p>
    <w:p w:rsidR="001A1C26" w:rsidRPr="00672E17" w:rsidRDefault="001A1C26" w:rsidP="001A1C26">
      <w:pPr>
        <w:ind w:firstLine="720"/>
        <w:jc w:val="both"/>
        <w:rPr>
          <w:color w:val="000000" w:themeColor="text1"/>
        </w:rPr>
      </w:pPr>
      <w:proofErr w:type="gramStart"/>
      <w:r w:rsidRPr="00672E17">
        <w:rPr>
          <w:color w:val="000000" w:themeColor="text1"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при описании объекта закупки содержится обоснование необходимости использования иных требований, связанных с</w:t>
      </w:r>
      <w:proofErr w:type="gramEnd"/>
      <w:r w:rsidRPr="00672E17">
        <w:rPr>
          <w:color w:val="000000" w:themeColor="text1"/>
        </w:rPr>
        <w:t xml:space="preserve"> определением соответствия поставляемого товара, выполняемой работы, оказываемой услуги потребностям Заказчика.</w:t>
      </w:r>
    </w:p>
    <w:p w:rsidR="001A1C26" w:rsidRPr="00672E17" w:rsidRDefault="001A1C26" w:rsidP="001A1C26">
      <w:pPr>
        <w:tabs>
          <w:tab w:val="left" w:pos="426"/>
          <w:tab w:val="left" w:pos="709"/>
        </w:tabs>
        <w:ind w:firstLine="720"/>
        <w:jc w:val="both"/>
        <w:rPr>
          <w:color w:val="000000" w:themeColor="text1"/>
        </w:rPr>
      </w:pPr>
      <w:r w:rsidRPr="00672E17">
        <w:rPr>
          <w:color w:val="000000" w:themeColor="text1"/>
        </w:rPr>
        <w:t>3) в описание объекта закупок могут включаться требования или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производителя;</w:t>
      </w:r>
    </w:p>
    <w:p w:rsidR="001A1C26" w:rsidRPr="00672E17" w:rsidRDefault="001A1C26" w:rsidP="001A1C26">
      <w:pPr>
        <w:autoSpaceDE w:val="0"/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>4) при составлении описания объекта закупок используются, где это возможно, стандартные показатели, требования, условные обозначения и терминология, касающиеся технических и качественных характеристик объекта закупок, если имеется такая возможность;</w:t>
      </w:r>
    </w:p>
    <w:p w:rsidR="001A1C26" w:rsidRPr="00672E17" w:rsidRDefault="001A1C26" w:rsidP="001A1C26">
      <w:pPr>
        <w:tabs>
          <w:tab w:val="left" w:pos="0"/>
          <w:tab w:val="left" w:pos="720"/>
        </w:tabs>
        <w:jc w:val="both"/>
        <w:rPr>
          <w:color w:val="000000" w:themeColor="text1"/>
        </w:rPr>
      </w:pPr>
      <w:r w:rsidRPr="00672E17">
        <w:rPr>
          <w:color w:val="000000" w:themeColor="text1"/>
        </w:rPr>
        <w:tab/>
        <w:t xml:space="preserve">5.3.Требования к гарантийному сроку товара, работы, услуги и (или) объему предоставления гарантий их качества, гарантийному обслуживанию товара, расходам на эксплуатацию товара, обязательности осуществления монтажа и наладки товара, обучению лиц, осуществляющих использование и обслуживание товара, устанавливаются при необходимости. </w:t>
      </w:r>
    </w:p>
    <w:p w:rsidR="001A1C26" w:rsidRPr="00672E17" w:rsidRDefault="001A1C26" w:rsidP="001A1C26">
      <w:pPr>
        <w:tabs>
          <w:tab w:val="left" w:pos="0"/>
        </w:tabs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В случае определения поставщика машин и оборудования в документации о закупке при необходимости устанавливаются требования к гарантийному сроку товара и (или) объему предоставления гарантий его качества, гарантийному обслуживанию товара,  расходам на обслуживание товара в течение гарантийного срока, а также к осуществлению монтажа и наладки товара. </w:t>
      </w:r>
      <w:proofErr w:type="gramStart"/>
      <w:r w:rsidRPr="00672E17">
        <w:rPr>
          <w:color w:val="000000" w:themeColor="text1"/>
        </w:rPr>
        <w:t>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(или) поставщика этого товара и сроку действия такой гарантии,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товара.</w:t>
      </w:r>
      <w:proofErr w:type="gramEnd"/>
    </w:p>
    <w:p w:rsidR="001A1C26" w:rsidRPr="00672E17" w:rsidRDefault="001A1C26" w:rsidP="001A1C26">
      <w:pPr>
        <w:tabs>
          <w:tab w:val="left" w:pos="0"/>
          <w:tab w:val="left" w:pos="720"/>
        </w:tabs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lastRenderedPageBreak/>
        <w:t>Гарантийный срок распространяется на период времени, в течение которого заказчик может извлекать полезные свойства поставленных товаров (выполненных работ, оказанных услуг) без дополнительных затрат, за исключением затрат, связанных с надлежащей эксплуатацией, и определяется законодательством Российской Федерации.</w:t>
      </w:r>
    </w:p>
    <w:p w:rsidR="001A1C26" w:rsidRPr="00672E17" w:rsidRDefault="001A1C26" w:rsidP="001A1C26">
      <w:pPr>
        <w:tabs>
          <w:tab w:val="left" w:pos="0"/>
          <w:tab w:val="left" w:pos="720"/>
        </w:tabs>
        <w:jc w:val="both"/>
        <w:rPr>
          <w:color w:val="000000" w:themeColor="text1"/>
        </w:rPr>
      </w:pPr>
      <w:r w:rsidRPr="00672E17">
        <w:rPr>
          <w:color w:val="000000" w:themeColor="text1"/>
        </w:rPr>
        <w:tab/>
        <w:t xml:space="preserve">5.4.Поставляемый товар должен быть новым товаром (товаром, который не был в употреблении, ремонте, в том </w:t>
      </w:r>
      <w:proofErr w:type="gramStart"/>
      <w:r w:rsidRPr="00672E17">
        <w:rPr>
          <w:color w:val="000000" w:themeColor="text1"/>
        </w:rPr>
        <w:t>числе</w:t>
      </w:r>
      <w:proofErr w:type="gramEnd"/>
      <w:r w:rsidRPr="00672E17">
        <w:rPr>
          <w:color w:val="000000" w:themeColor="text1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требованиями к предмету закупки.</w:t>
      </w:r>
    </w:p>
    <w:p w:rsidR="001A1C26" w:rsidRPr="00672E17" w:rsidRDefault="001A1C26" w:rsidP="001A1C26">
      <w:pPr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5.5. </w:t>
      </w:r>
      <w:proofErr w:type="gramStart"/>
      <w:r w:rsidRPr="00672E17">
        <w:rPr>
          <w:color w:val="000000" w:themeColor="text1"/>
        </w:rPr>
        <w:t xml:space="preserve">Описание объекта закупок может включать спецификации, планы, чертежи, эскизы, фотографии, результаты работы, тестирования, требования, в том числе в отношении проведения испытаний и методов испытания, упаковки в соответствии с требованиями статьи 481 Гражданского кодекса Российской Федерации, маркировки или </w:t>
      </w:r>
      <w:proofErr w:type="spellStart"/>
      <w:r w:rsidRPr="00672E17">
        <w:rPr>
          <w:color w:val="000000" w:themeColor="text1"/>
        </w:rPr>
        <w:t>этикетирования</w:t>
      </w:r>
      <w:proofErr w:type="spellEnd"/>
      <w:r w:rsidRPr="00672E17">
        <w:rPr>
          <w:color w:val="000000" w:themeColor="text1"/>
        </w:rPr>
        <w:t xml:space="preserve"> или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условных обозначений и терминологии</w:t>
      </w:r>
      <w:proofErr w:type="gramEnd"/>
      <w:r w:rsidRPr="00672E17">
        <w:rPr>
          <w:color w:val="000000" w:themeColor="text1"/>
        </w:rPr>
        <w:t>.</w:t>
      </w:r>
    </w:p>
    <w:p w:rsidR="001A1C26" w:rsidRPr="00672E17" w:rsidRDefault="001A1C26" w:rsidP="001A1C26">
      <w:pPr>
        <w:autoSpaceDE w:val="0"/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5.6. В случае, если в документации о закупке содержится </w:t>
      </w:r>
      <w:proofErr w:type="gramStart"/>
      <w:r w:rsidRPr="00672E17">
        <w:rPr>
          <w:color w:val="000000" w:themeColor="text1"/>
        </w:rPr>
        <w:t>требование</w:t>
      </w:r>
      <w:proofErr w:type="gramEnd"/>
      <w:r w:rsidRPr="00672E17">
        <w:rPr>
          <w:color w:val="000000" w:themeColor="text1"/>
        </w:rPr>
        <w:t xml:space="preserve"> о соответствии поставляемого товара изображению товара, на поставку которого заключается договор, документация должна содержать изображение такого товара, позволяющее его идентифицировать и подготовить заявку (предложение).</w:t>
      </w:r>
    </w:p>
    <w:p w:rsidR="001A1C26" w:rsidRPr="00672E17" w:rsidRDefault="001A1C26" w:rsidP="001A1C26">
      <w:pPr>
        <w:autoSpaceDE w:val="0"/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5.7. Если в документации о закупке содержится </w:t>
      </w:r>
      <w:proofErr w:type="gramStart"/>
      <w:r w:rsidRPr="00672E17">
        <w:rPr>
          <w:color w:val="000000" w:themeColor="text1"/>
        </w:rPr>
        <w:t>требование</w:t>
      </w:r>
      <w:proofErr w:type="gramEnd"/>
      <w:r w:rsidRPr="00672E17">
        <w:rPr>
          <w:color w:val="000000" w:themeColor="text1"/>
        </w:rPr>
        <w:t xml:space="preserve"> о соответствии поставляемого товара образцу или макету товара, на поставку которого заключается договор, документация должна содержать сведения о месте, датах начала и окончания, порядке и графике осмотра участниками процедур закупки образца или макета товара, на поставку которого заключается договор.</w:t>
      </w:r>
    </w:p>
    <w:p w:rsidR="001A1C26" w:rsidRPr="00672E17" w:rsidRDefault="001A1C26" w:rsidP="001A1C26">
      <w:pPr>
        <w:suppressAutoHyphens/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5.8. </w:t>
      </w:r>
      <w:proofErr w:type="gramStart"/>
      <w:r w:rsidRPr="00672E17">
        <w:rPr>
          <w:color w:val="000000" w:themeColor="text1"/>
        </w:rPr>
        <w:t xml:space="preserve">В случаях, когда Заказчик не имеет возможности самостоятельно сформулировать требования к закупаемым товарам, работам, услугам, он вправе разместить  на сайте </w:t>
      </w:r>
      <w:hyperlink r:id="rId9" w:history="1">
        <w:r w:rsidRPr="00672E17">
          <w:rPr>
            <w:rStyle w:val="a5"/>
            <w:color w:val="000000" w:themeColor="text1"/>
          </w:rPr>
          <w:t>www.</w:t>
        </w:r>
        <w:r w:rsidRPr="00672E17">
          <w:rPr>
            <w:rStyle w:val="a5"/>
            <w:color w:val="000000" w:themeColor="text1"/>
            <w:lang w:val="en-US"/>
          </w:rPr>
          <w:t>startrm</w:t>
        </w:r>
        <w:r w:rsidRPr="00672E17">
          <w:rPr>
            <w:rStyle w:val="a5"/>
            <w:color w:val="000000" w:themeColor="text1"/>
          </w:rPr>
          <w:t>.</w:t>
        </w:r>
        <w:proofErr w:type="spellStart"/>
        <w:r w:rsidRPr="00672E17">
          <w:rPr>
            <w:rStyle w:val="a5"/>
            <w:color w:val="000000" w:themeColor="text1"/>
          </w:rPr>
          <w:t>ru</w:t>
        </w:r>
        <w:proofErr w:type="spellEnd"/>
      </w:hyperlink>
      <w:r w:rsidRPr="00672E17">
        <w:rPr>
          <w:color w:val="000000" w:themeColor="text1"/>
        </w:rPr>
        <w:t xml:space="preserve"> сообщение о заинтересованности в проведении закупок с указанием  срока и формы представления заинтересованными поставщиками (исполнителями, подрядчиками) предложений о функциональных, эксплуатационных, технических, качественных и иных характеристиках продукции, после чего сформулировать необходимые требования на основании сведений, содержащихся в предложениях</w:t>
      </w:r>
      <w:proofErr w:type="gramEnd"/>
      <w:r w:rsidRPr="00672E17">
        <w:rPr>
          <w:color w:val="000000" w:themeColor="text1"/>
        </w:rPr>
        <w:t xml:space="preserve">, </w:t>
      </w:r>
      <w:proofErr w:type="gramStart"/>
      <w:r w:rsidRPr="00672E17">
        <w:rPr>
          <w:color w:val="000000" w:themeColor="text1"/>
        </w:rPr>
        <w:t>представленных</w:t>
      </w:r>
      <w:proofErr w:type="gramEnd"/>
      <w:r w:rsidRPr="00672E17">
        <w:rPr>
          <w:color w:val="000000" w:themeColor="text1"/>
        </w:rPr>
        <w:t xml:space="preserve"> заинтересованными поставщиками (исполнителями, подрядчиками).</w:t>
      </w:r>
    </w:p>
    <w:p w:rsidR="001A1C26" w:rsidRPr="00672E17" w:rsidRDefault="001A1C26" w:rsidP="001A1C26">
      <w:pPr>
        <w:suppressAutoHyphens/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>5.9. В целях формирования требований, предъявляемых к закупаемым товарам, работам, услугам, Заказчик вправе привлекать экспертов или консультирующие организации.</w:t>
      </w:r>
    </w:p>
    <w:p w:rsidR="001A1C26" w:rsidRPr="00672E17" w:rsidRDefault="001A1C26" w:rsidP="001A1C26">
      <w:pPr>
        <w:tabs>
          <w:tab w:val="left" w:pos="426"/>
          <w:tab w:val="left" w:pos="709"/>
        </w:tabs>
        <w:ind w:firstLine="709"/>
        <w:jc w:val="both"/>
        <w:rPr>
          <w:b/>
          <w:color w:val="000000" w:themeColor="text1"/>
        </w:rPr>
      </w:pPr>
      <w:r w:rsidRPr="00672E17">
        <w:rPr>
          <w:color w:val="000000" w:themeColor="text1"/>
        </w:rPr>
        <w:t>5.10.</w:t>
      </w:r>
      <w:r w:rsidRPr="00672E17">
        <w:rPr>
          <w:b/>
          <w:color w:val="000000" w:themeColor="text1"/>
        </w:rPr>
        <w:t xml:space="preserve"> Начальная (максимальная) цена договора.</w:t>
      </w:r>
    </w:p>
    <w:p w:rsidR="001A1C26" w:rsidRPr="00672E17" w:rsidRDefault="001A1C26" w:rsidP="001A1C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672E17">
        <w:rPr>
          <w:color w:val="000000" w:themeColor="text1"/>
        </w:rPr>
        <w:t xml:space="preserve">5.10.1. </w:t>
      </w:r>
      <w:proofErr w:type="gramStart"/>
      <w:r w:rsidRPr="00672E17">
        <w:rPr>
          <w:color w:val="000000" w:themeColor="text1"/>
        </w:rPr>
        <w:t>Для установления начальной (максимальной) цены договора (цены лота) источниками информации о ценах товаров, работ, услуг, являющихся предметом закупки, могут быть данные государственной статистической отчетности, единая информационная система, реестр контрактов/договоров, информация о ценах производителей, общедоступные результаты изучения рынка, исследования рынка, проведенные по инициативе Заказчика, в том числе по договору, и иные источники информации.</w:t>
      </w:r>
      <w:proofErr w:type="gramEnd"/>
      <w:r w:rsidRPr="00672E17">
        <w:rPr>
          <w:color w:val="000000" w:themeColor="text1"/>
        </w:rPr>
        <w:t xml:space="preserve"> Заказчик вправе осуществить свои расчеты начальной (максимальной) цены договора (цены лота).</w:t>
      </w:r>
    </w:p>
    <w:p w:rsidR="001A1C26" w:rsidRPr="00672E17" w:rsidRDefault="001A1C26" w:rsidP="001A1C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672E17">
        <w:rPr>
          <w:color w:val="000000" w:themeColor="text1"/>
        </w:rPr>
        <w:t>5.10.2. Заказчик вправе установить порядок формирования начальных (максимальных) цен договоров (цен лотов) на отдельные виды товаров, работ, услуг для целей включения таких цен в документацию о закупке, в том числе установить закрытый перечень источников информации о ценах товаров, работ, услуг.</w:t>
      </w:r>
    </w:p>
    <w:p w:rsidR="001A1C26" w:rsidRPr="00672E17" w:rsidRDefault="001A1C26" w:rsidP="001A1C26">
      <w:pPr>
        <w:tabs>
          <w:tab w:val="left" w:pos="426"/>
          <w:tab w:val="left" w:pos="709"/>
        </w:tabs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>5.10.3. Если закупка проводится на строительство, реконструкцию, капитальный ремонт объекта капитального строительства начальная (максимальная) цена договора определяется в соответствии с методиками и нормативами (единичными расценками, элементными сметными нормами) на строительные и специальные строительные работы,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A1C26" w:rsidRPr="00672E17" w:rsidRDefault="001A1C26" w:rsidP="001A1C26">
      <w:pPr>
        <w:tabs>
          <w:tab w:val="left" w:pos="426"/>
          <w:tab w:val="left" w:pos="709"/>
        </w:tabs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>При закупке работ по строительству, реконструкции, капитальному ремонту объектов капитального строительства начальная (максимальная) цена договора определяется на весь срок выполнения таких работ, исходя из их цены в течение соответствующих лет планируемого периода исполнения договора.</w:t>
      </w:r>
    </w:p>
    <w:p w:rsidR="001A1C26" w:rsidRPr="00672E17" w:rsidRDefault="001A1C26" w:rsidP="001A1C26">
      <w:pPr>
        <w:pStyle w:val="a6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5.10.4. Обоснование начальной (максимальной) цены договора должно содержать полученные Заказчиком информацию или расчеты и использованные Заказчиком источники информации о ценах товаров, работ, услуг, в том числе путем указания соответствующих сайтов в сети «Интернет» или иного указания. Обоснование начальной (максимальной) цены договора (в случае проведения торгов по нескольким лотам – обоснование начальной (максимальной) цены договора в отношении каждого лота) указывается в документации о закупке и является ее неотъемлемой частью. </w:t>
      </w:r>
    </w:p>
    <w:p w:rsidR="001A1C26" w:rsidRPr="00672E17" w:rsidRDefault="001A1C26" w:rsidP="001A1C26">
      <w:pPr>
        <w:pStyle w:val="a6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5.10.5. Если источником информации о ценах на товары, работы, услуги являются полученные от нескольких производителей, нескольких организаций, занимающихся соответствующим видом деятельности, сведения о ценах, Заказчик может указать в обосновании начальной (максимальной) цены договора реквизиты всех полученных от организаций ответов на запросы информации о ценах. При этом Заказчик вправе не указывать в таком обосновании фирменное наименование (наименование), а также иные сведения об организациях, представивших соответствующую информацию.</w:t>
      </w:r>
    </w:p>
    <w:p w:rsidR="001A1C26" w:rsidRPr="00672E17" w:rsidRDefault="001A1C26" w:rsidP="001A1C26">
      <w:pPr>
        <w:pStyle w:val="a6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Полученные от организаций ответы должны храниться вместе с документацией о закупке не менее трех лет. </w:t>
      </w:r>
    </w:p>
    <w:p w:rsidR="001A1C26" w:rsidRPr="00672E17" w:rsidRDefault="001A1C26" w:rsidP="001A1C26">
      <w:pPr>
        <w:pStyle w:val="a6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выбора Заказчиком реестра контрактов/договоров, документация о закупке должна содержать информацию о соответствующих номерах реестровых записей в реестре контрактов/договоров.</w:t>
      </w:r>
    </w:p>
    <w:p w:rsidR="001A1C26" w:rsidRPr="00672E17" w:rsidRDefault="001A1C26" w:rsidP="001A1C26">
      <w:pPr>
        <w:pStyle w:val="a6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Если источником информации о ценах являются данные из информационно-телекоммуникационной сети «Интернет», в обосновании начальной (максимальной) цены договора указывается адрес соответствующей страницы в информационно-телекоммуникационной сети «Интернет» (URL-адрес), на которой размещена информация о ценах на товары, работы, услуги и, обратившись к которой, возможно проверить соблюдение предусмотренного настоящим разделом порядка установления начальной (максимальной) цены договора.</w:t>
      </w:r>
      <w:proofErr w:type="gramEnd"/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этом Заказчиком хранятся графические изображения снимка экрана («</w:t>
      </w:r>
      <w:proofErr w:type="spellStart"/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скриншот</w:t>
      </w:r>
      <w:proofErr w:type="spellEnd"/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соответствующей страницы) вместе с документацией о закупке.</w:t>
      </w:r>
    </w:p>
    <w:p w:rsidR="001A1C26" w:rsidRPr="00672E17" w:rsidRDefault="001A1C26" w:rsidP="001A1C26">
      <w:pPr>
        <w:pStyle w:val="a6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Если Заказчик осуществляет свои расчеты начальной (максимальной) цены договора, соответствующие расчеты должны быть приведены в полном объеме в документации о закупке.</w:t>
      </w:r>
    </w:p>
    <w:p w:rsidR="001A1C26" w:rsidRPr="00672E17" w:rsidRDefault="001A1C26" w:rsidP="001A1C26">
      <w:pPr>
        <w:pStyle w:val="a6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использования в качестве обоснования начальной (максимальной) цены договора иных источников информации о ценах на товары, работы, услуги в документации о закупке также должны содержаться реквизиты источников такой информации, обеспечивающие возможность проверки соблюдения предусмотренного настоящим разделом порядка обоснования начальной (максимальной) цены договора в течение всего срока хранения документации о закупке.</w:t>
      </w:r>
      <w:proofErr w:type="gramEnd"/>
    </w:p>
    <w:p w:rsidR="001A1C26" w:rsidRPr="00672E17" w:rsidRDefault="001A1C26" w:rsidP="001A1C26">
      <w:pPr>
        <w:pStyle w:val="a6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5.10.6. Размещение в единой информационной системе документации о закупке, в которой указано обоснование начальной (максимальной) цены договора (цены лота) и иная предусмотренная настоящим разделом информация, признается добросовестным исполнением требований настоящего раздела.</w:t>
      </w:r>
    </w:p>
    <w:p w:rsidR="001A1C26" w:rsidRPr="00672E17" w:rsidRDefault="001A1C26" w:rsidP="001A1C26">
      <w:pPr>
        <w:pStyle w:val="a6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5.10.7. Определенная в соответствии с настоящим разделом начальная (максимальная) цена договора (цена лота) включается в документацию о закупке с указанием стоимости каждого вида товаров, работ, услуг, которые являются предметом закупки, в том числе стоимости единицы товара, работы, услуги. </w:t>
      </w:r>
    </w:p>
    <w:p w:rsidR="001A1C26" w:rsidRPr="00672E17" w:rsidRDefault="001A1C26" w:rsidP="001A1C26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2E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5.10.8. В случае если договор выполняется в несколько этапов, то начальная (максимальная) цена договора (цена лота) включается в документацию о закупке с указанием стоимости каждого этапа исполнения договора.</w:t>
      </w:r>
    </w:p>
    <w:p w:rsidR="001A1C26" w:rsidRPr="00672E17" w:rsidRDefault="001A1C26" w:rsidP="001A1C26">
      <w:pPr>
        <w:ind w:firstLine="709"/>
        <w:jc w:val="both"/>
        <w:rPr>
          <w:b/>
          <w:color w:val="000000" w:themeColor="text1"/>
        </w:rPr>
      </w:pPr>
      <w:r w:rsidRPr="00672E17">
        <w:rPr>
          <w:color w:val="000000" w:themeColor="text1"/>
        </w:rPr>
        <w:t>5.11.</w:t>
      </w:r>
      <w:r w:rsidRPr="00672E17">
        <w:rPr>
          <w:b/>
          <w:color w:val="000000" w:themeColor="text1"/>
        </w:rPr>
        <w:t xml:space="preserve"> Отклонение заявок с демпинговой ценой.</w:t>
      </w:r>
    </w:p>
    <w:p w:rsidR="001A1C26" w:rsidRPr="00672E17" w:rsidRDefault="001A1C26" w:rsidP="001A1C26">
      <w:pPr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>5.11.1. При представлении заявки, содержащей предложение о цене договора на 25 или более процентов ниже начальной (максимальной) цены договора, указанной в извещении о закупке, участник закупки, представивший такую заявку, обязан в составе такой заявки представить расчет предлагаемой цены договора и ее обоснование.</w:t>
      </w:r>
    </w:p>
    <w:p w:rsidR="001A1C26" w:rsidRPr="00672E17" w:rsidRDefault="001A1C26" w:rsidP="001A1C26">
      <w:pPr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5.11.2. </w:t>
      </w:r>
      <w:proofErr w:type="gramStart"/>
      <w:r w:rsidRPr="00672E17">
        <w:rPr>
          <w:color w:val="000000" w:themeColor="text1"/>
        </w:rPr>
        <w:t>Комиссия отклоняет заявку, если она установила, что предложенная в заявке цена занижена на 25 и более процентов по отношению к начальной (максимальной) цене договора, указанной в извещении о закупке, и в составе заявки отсутствует расчет предлагаемой цены договора и (или)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</w:t>
      </w:r>
      <w:proofErr w:type="gramEnd"/>
      <w:r w:rsidRPr="00672E17">
        <w:rPr>
          <w:color w:val="000000" w:themeColor="text1"/>
        </w:rPr>
        <w:t xml:space="preserve"> выводу невозможности участника исполнить договор на предложенных им условиях. При проведении </w:t>
      </w:r>
      <w:r w:rsidRPr="00672E17">
        <w:rPr>
          <w:color w:val="000000" w:themeColor="text1"/>
        </w:rPr>
        <w:lastRenderedPageBreak/>
        <w:t>закупок на выполнение работ по строительству, капитальному и текущему ремонту, реконструкции объектов капитального строительства Комиссия отклоняет заявки, содержащие предложение о цене договора на 20 или более процентов ниже начальной (максимальной) цены договора, независимо от наличия в них обоснования цены</w:t>
      </w:r>
      <w:proofErr w:type="gramStart"/>
      <w:r w:rsidRPr="00672E17">
        <w:rPr>
          <w:color w:val="000000" w:themeColor="text1"/>
        </w:rPr>
        <w:t>.</w:t>
      </w:r>
      <w:r w:rsidR="00242DE2" w:rsidRPr="00672E17">
        <w:rPr>
          <w:color w:val="000000" w:themeColor="text1"/>
        </w:rPr>
        <w:t>».</w:t>
      </w:r>
      <w:proofErr w:type="gramEnd"/>
    </w:p>
    <w:p w:rsidR="00242DE2" w:rsidRPr="00672E17" w:rsidRDefault="00242DE2" w:rsidP="001A1C26">
      <w:pPr>
        <w:ind w:firstLine="709"/>
        <w:jc w:val="both"/>
        <w:rPr>
          <w:color w:val="000000" w:themeColor="text1"/>
        </w:rPr>
      </w:pPr>
    </w:p>
    <w:p w:rsidR="00242DE2" w:rsidRPr="00672E17" w:rsidRDefault="00242DE2" w:rsidP="00672E17">
      <w:pPr>
        <w:jc w:val="both"/>
        <w:rPr>
          <w:color w:val="000000" w:themeColor="text1"/>
        </w:rPr>
      </w:pPr>
      <w:r w:rsidRPr="00672E17">
        <w:rPr>
          <w:b/>
          <w:color w:val="000000" w:themeColor="text1"/>
        </w:rPr>
        <w:t>11.</w:t>
      </w:r>
      <w:r w:rsidRPr="00672E17">
        <w:rPr>
          <w:color w:val="000000" w:themeColor="text1"/>
        </w:rPr>
        <w:t xml:space="preserve"> Нумерацию разделов 5,6,7,8,9,10,11,12,13,14,15,16,17 считать разделами с нумерацией 6,7,8,9,10,11,12,13,14,15,16,17,18.</w:t>
      </w:r>
    </w:p>
    <w:p w:rsidR="00242DE2" w:rsidRPr="00672E17" w:rsidRDefault="00242DE2" w:rsidP="001A1C26">
      <w:pPr>
        <w:ind w:firstLine="709"/>
        <w:jc w:val="both"/>
        <w:rPr>
          <w:color w:val="000000" w:themeColor="text1"/>
        </w:rPr>
      </w:pPr>
    </w:p>
    <w:p w:rsidR="00242DE2" w:rsidRPr="00672E17" w:rsidRDefault="00242DE2" w:rsidP="00672E17">
      <w:pPr>
        <w:jc w:val="both"/>
        <w:rPr>
          <w:color w:val="000000" w:themeColor="text1"/>
        </w:rPr>
      </w:pPr>
      <w:r w:rsidRPr="00672E17">
        <w:rPr>
          <w:b/>
          <w:color w:val="000000" w:themeColor="text1"/>
        </w:rPr>
        <w:t>12.</w:t>
      </w:r>
      <w:r w:rsidRPr="00672E17">
        <w:rPr>
          <w:color w:val="000000" w:themeColor="text1"/>
        </w:rPr>
        <w:t xml:space="preserve">  Раздел «Т</w:t>
      </w:r>
      <w:r w:rsidRPr="00672E17">
        <w:rPr>
          <w:b/>
          <w:color w:val="000000" w:themeColor="text1"/>
        </w:rPr>
        <w:t>ребования к участникам закупок при проведении торгов  и перечень документов, представляемых участниками для подтверждения их соответствия установленным требованиям» дополнить следующим:</w:t>
      </w:r>
    </w:p>
    <w:p w:rsidR="00242DE2" w:rsidRPr="00672E17" w:rsidRDefault="00242DE2" w:rsidP="00242DE2">
      <w:pPr>
        <w:ind w:firstLine="709"/>
        <w:jc w:val="both"/>
        <w:rPr>
          <w:color w:val="000000" w:themeColor="text1"/>
        </w:rPr>
      </w:pPr>
      <w:proofErr w:type="gramStart"/>
      <w:r w:rsidRPr="00672E17">
        <w:rPr>
          <w:color w:val="000000" w:themeColor="text1"/>
        </w:rPr>
        <w:t>«обладание участниками закупок исключительными правами на интеллектуальную собственность (результаты интеллектуальной деятельности и приравненные  к ним средства индивидуализации юридических лиц, товаров, работ, услуг и предприятий, которым предоставляется правовая охрана) или правом  использования интеллектуальной собственности в пределах и способами необходимыми и достаточными для заключения и исполнения Договора, если в связи с исполнением Договора Заказчик приобретает исключительные права на интеллектуальную собственность или получает</w:t>
      </w:r>
      <w:proofErr w:type="gramEnd"/>
      <w:r w:rsidRPr="00672E17">
        <w:rPr>
          <w:color w:val="000000" w:themeColor="text1"/>
        </w:rPr>
        <w:t xml:space="preserve"> права использования интеллектуальной собственности, за исключением случаев заключения договора на создание произведения литературы или искусства (за исключением программ для ЭВМ, баз данных), исполнения, на финансирование проката или показа национального фильма;</w:t>
      </w:r>
    </w:p>
    <w:p w:rsidR="00242DE2" w:rsidRPr="00672E17" w:rsidRDefault="00242DE2" w:rsidP="00242DE2">
      <w:pPr>
        <w:autoSpaceDE w:val="0"/>
        <w:ind w:firstLine="709"/>
        <w:jc w:val="both"/>
        <w:rPr>
          <w:color w:val="000000" w:themeColor="text1"/>
        </w:rPr>
      </w:pPr>
      <w:proofErr w:type="gramStart"/>
      <w:r w:rsidRPr="00672E17">
        <w:rPr>
          <w:color w:val="000000" w:themeColor="text1"/>
        </w:rPr>
        <w:t>4)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672E17">
        <w:rPr>
          <w:color w:val="000000" w:themeColor="text1"/>
        </w:rPr>
        <w:t xml:space="preserve"> поставкой товара, выполнением работы, оказанием услуги, </w:t>
      </w:r>
      <w:proofErr w:type="gramStart"/>
      <w:r w:rsidRPr="00672E17">
        <w:rPr>
          <w:color w:val="000000" w:themeColor="text1"/>
        </w:rPr>
        <w:t>являющихся</w:t>
      </w:r>
      <w:proofErr w:type="gramEnd"/>
      <w:r w:rsidRPr="00672E17">
        <w:rPr>
          <w:color w:val="000000" w:themeColor="text1"/>
        </w:rPr>
        <w:t xml:space="preserve"> объектом осуществляемой закупки, и административного наказания в виде дисквалификации.</w:t>
      </w:r>
    </w:p>
    <w:p w:rsidR="00242DE2" w:rsidRPr="00672E17" w:rsidRDefault="00242DE2" w:rsidP="00242DE2">
      <w:pPr>
        <w:tabs>
          <w:tab w:val="num" w:pos="1080"/>
          <w:tab w:val="left" w:pos="4680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672E17">
        <w:rPr>
          <w:color w:val="000000" w:themeColor="text1"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672E17">
        <w:rPr>
          <w:color w:val="000000" w:themeColor="text1"/>
        </w:rPr>
        <w:t>выгодоприобретателями</w:t>
      </w:r>
      <w:proofErr w:type="spellEnd"/>
      <w:r w:rsidRPr="00672E17">
        <w:rPr>
          <w:color w:val="000000" w:themeColor="text1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</w:t>
      </w:r>
      <w:proofErr w:type="gramEnd"/>
      <w:r w:rsidRPr="00672E17">
        <w:rPr>
          <w:color w:val="000000" w:themeColor="text1"/>
        </w:rPr>
        <w:t xml:space="preserve"> </w:t>
      </w:r>
      <w:proofErr w:type="gramStart"/>
      <w:r w:rsidRPr="00672E17">
        <w:rPr>
          <w:color w:val="000000" w:themeColor="text1"/>
        </w:rPr>
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72E17">
        <w:rPr>
          <w:color w:val="000000" w:themeColor="text1"/>
        </w:rPr>
        <w:t>неполнородными</w:t>
      </w:r>
      <w:proofErr w:type="spellEnd"/>
      <w:r w:rsidRPr="00672E17">
        <w:rPr>
          <w:color w:val="000000" w:themeColor="text1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72E17">
        <w:rPr>
          <w:color w:val="000000" w:themeColor="text1"/>
        </w:rPr>
        <w:t xml:space="preserve"> Под </w:t>
      </w:r>
      <w:proofErr w:type="spellStart"/>
      <w:r w:rsidRPr="00672E17">
        <w:rPr>
          <w:color w:val="000000" w:themeColor="text1"/>
        </w:rPr>
        <w:t>выгодоприобретателями</w:t>
      </w:r>
      <w:proofErr w:type="spellEnd"/>
      <w:r w:rsidRPr="00672E17">
        <w:rPr>
          <w:color w:val="000000" w:themeColor="text1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7.3. </w:t>
      </w:r>
      <w:proofErr w:type="gramStart"/>
      <w:r w:rsidRPr="00672E17">
        <w:rPr>
          <w:color w:val="000000" w:themeColor="text1"/>
        </w:rPr>
        <w:t xml:space="preserve">Иные единые требования к участникам закупки, в том числе квалификационные требования, устанавливаются в документации о закупке в зависимости от технических, технологических, функциональных (потребительских) характеристик товаров, работ, услуг, требований, предъявляемых к их безопасности, и/или иных показателей, связанных с определением соответствия участника закупки требованиям, предъявляемым законодательством Российской Федерации, нормативными документами </w:t>
      </w:r>
      <w:r w:rsidRPr="00672E17">
        <w:rPr>
          <w:color w:val="000000" w:themeColor="text1"/>
        </w:rPr>
        <w:br/>
        <w:t>Заказчика к поставщикам (исполнителям, подрядчикам).</w:t>
      </w:r>
      <w:proofErr w:type="gramEnd"/>
    </w:p>
    <w:p w:rsidR="00242DE2" w:rsidRPr="00672E17" w:rsidRDefault="00242DE2" w:rsidP="00242DE2">
      <w:pPr>
        <w:tabs>
          <w:tab w:val="num" w:pos="1080"/>
          <w:tab w:val="left" w:pos="4680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>К таким требованиям относится наличие: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1) финансовых ресурсов для исполнения договора; 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2) на праве собственности или ином законном основании оборудования и/или других материально-технических ресурсов для исполнения договора; 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lastRenderedPageBreak/>
        <w:t xml:space="preserve">3) 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 участником закупки (с учетом правопреемственности) товаров, работ, услуг (по выбору участника закупки) по предмету закупки; 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>4) деловой репутации;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>5) необходимого количества специалистов и иных работников определенного уровня квалификации для исполнения договора;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>6) отсутствия просроченной задолженности перед Заказчиком за 3 года, предшествующие дате размещения извещения о закупке в единой информационной системе;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>7) отсутствия неисполненных обязательств перед Заказчиком;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8) </w:t>
      </w:r>
      <w:proofErr w:type="spellStart"/>
      <w:r w:rsidRPr="00672E17">
        <w:rPr>
          <w:color w:val="000000" w:themeColor="text1"/>
        </w:rPr>
        <w:t>непричинение</w:t>
      </w:r>
      <w:proofErr w:type="spellEnd"/>
      <w:r w:rsidRPr="00672E17">
        <w:rPr>
          <w:color w:val="000000" w:themeColor="text1"/>
        </w:rPr>
        <w:t xml:space="preserve"> вреда имуществу Заказчика.</w:t>
      </w:r>
    </w:p>
    <w:p w:rsidR="00242DE2" w:rsidRPr="00672E17" w:rsidRDefault="00242DE2" w:rsidP="00242DE2">
      <w:pPr>
        <w:autoSpaceDE w:val="0"/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Квалификационные требования </w:t>
      </w:r>
      <w:r w:rsidRPr="00672E17">
        <w:rPr>
          <w:bCs/>
          <w:color w:val="000000" w:themeColor="text1"/>
        </w:rPr>
        <w:t>должны быть выражены в измеряемых единицах</w:t>
      </w:r>
      <w:r w:rsidRPr="00672E17">
        <w:rPr>
          <w:color w:val="000000" w:themeColor="text1"/>
        </w:rPr>
        <w:t>, например,</w:t>
      </w:r>
    </w:p>
    <w:p w:rsidR="00242DE2" w:rsidRPr="00672E17" w:rsidRDefault="00242DE2" w:rsidP="00242DE2">
      <w:pPr>
        <w:autoSpaceDE w:val="0"/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>- наличие опыта оказания аналогичных услуг не менее пяти лет,</w:t>
      </w:r>
    </w:p>
    <w:p w:rsidR="00242DE2" w:rsidRPr="00672E17" w:rsidRDefault="00242DE2" w:rsidP="00242DE2">
      <w:pPr>
        <w:autoSpaceDE w:val="0"/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>- наличие опыта выполнения аналогичных работ на сумму не менее 15 млн. руб.,</w:t>
      </w:r>
    </w:p>
    <w:p w:rsidR="00242DE2" w:rsidRPr="00672E17" w:rsidRDefault="00242DE2" w:rsidP="00242DE2">
      <w:pPr>
        <w:autoSpaceDE w:val="0"/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>- наличие в собственности или на праве аренды производственных мощностей, а именно: не менее двух башенных кранов, складских помещений площадью не менее 2 тыс. кв. м,</w:t>
      </w:r>
    </w:p>
    <w:p w:rsidR="00242DE2" w:rsidRPr="00672E17" w:rsidRDefault="00242DE2" w:rsidP="00242DE2">
      <w:pPr>
        <w:autoSpaceDE w:val="0"/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>- наличие ведомственных и (или) государственных наград (не менее трех) и т.д.</w:t>
      </w:r>
    </w:p>
    <w:p w:rsidR="00242DE2" w:rsidRPr="00672E17" w:rsidRDefault="00242DE2" w:rsidP="00242DE2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7.4. Заказчик также вправе установить требование о том, что Участник должен являться производителем товара либо обладать правом поставки товаров, предоставленным производителем. </w:t>
      </w:r>
    </w:p>
    <w:p w:rsidR="00242DE2" w:rsidRPr="00672E17" w:rsidRDefault="00242DE2" w:rsidP="00242DE2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72E17">
        <w:rPr>
          <w:color w:val="000000" w:themeColor="text1"/>
        </w:rPr>
        <w:t>В подтверждение того, что участник является производителем продукции либо обладает правом поставки товаров, представленным производителем участник в составе заявки должен представить один из следующих документов:</w:t>
      </w:r>
    </w:p>
    <w:p w:rsidR="00242DE2" w:rsidRPr="00672E17" w:rsidRDefault="00242DE2" w:rsidP="00242DE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2E17">
        <w:rPr>
          <w:color w:val="000000" w:themeColor="text1"/>
        </w:rPr>
        <w:t>- документ, подтверждающий, что участник является производителем;</w:t>
      </w:r>
    </w:p>
    <w:p w:rsidR="00242DE2" w:rsidRPr="00672E17" w:rsidRDefault="00242DE2" w:rsidP="00242DE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2E17">
        <w:rPr>
          <w:color w:val="000000" w:themeColor="text1"/>
        </w:rPr>
        <w:t>-информационное письмо, иной документ, выданный производителем, и/или дилерский договор с производителем товаров с приложением всех листов договора, приложений и спецификаций к нему о праве участника осуществлять поставку товаров;</w:t>
      </w:r>
    </w:p>
    <w:p w:rsidR="00242DE2" w:rsidRPr="00672E17" w:rsidRDefault="00242DE2" w:rsidP="00242DE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72E17">
        <w:rPr>
          <w:color w:val="000000" w:themeColor="text1"/>
        </w:rPr>
        <w:t>-договор с дилером/поставщиком или иной документ, выданный участнику дилером/поставщиком, с приложением копии договора с приложением всех листов договора, приложений и спецификаций к нему, заключенного между дилером/поставщиком и производителем, и/или информационных писем, иных документов, выданных производителем дилеру/поставщику.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>7.10. Заказчик вправе до подведения итогов закупки в письменной форме запросить у участников информацию и документы, необходимые для подтверждения соответствия участника, товаров, работ, услуг, предлагаемых в соответствии с заявкой участника закупки, предъявляемым требованиям, изложенным в документации. При этом не допускается изменение и/или дополнение заявок участников закупки.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>Заказчик вправе до подведения итогов закупки в письменной форме запросить у государственных и иных учреждений, юридических и физических лиц информацию и документы, необходимые для подтверждения достоверности сведений, представленных в составе заявки участника, а также для подтверждения соответствия участника, предлагаемых им товаров, работ, услуг, требованиям документации.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>Заказчик вправе проверять достоверность сведений, информации и документов, содержащихся в заявках участников, путем выездных проверок.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672E17">
        <w:rPr>
          <w:color w:val="000000" w:themeColor="text1"/>
        </w:rP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заказчик или комиссия обнаружит, что участник закупки не соответствует требованиям, указанным в пунктах 7.1.1-7.1.4. настоящего Положения, при условии их установления в документации о закупке, или предоставил недостоверную информацию в отношении своего соответствия указанным требованиям.</w:t>
      </w:r>
      <w:bookmarkStart w:id="1" w:name="sub_31100"/>
      <w:proofErr w:type="gramEnd"/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672E17">
        <w:rPr>
          <w:color w:val="000000" w:themeColor="text1"/>
        </w:rPr>
        <w:t xml:space="preserve">При осуществлении закупок лекарственных препаратов, которые включены в </w:t>
      </w:r>
      <w:hyperlink r:id="rId10" w:history="1">
        <w:r w:rsidRPr="00672E17">
          <w:rPr>
            <w:color w:val="000000" w:themeColor="text1"/>
          </w:rPr>
          <w:t>перечень</w:t>
        </w:r>
      </w:hyperlink>
      <w:r w:rsidRPr="00672E17">
        <w:rPr>
          <w:color w:val="000000" w:themeColor="text1"/>
        </w:rPr>
        <w:t xml:space="preserve"> жизненно необходимых и важнейших лекарственных препаратов, в дополнение к основаниям, предусмотренным пунктами 7.1.1-7.1.4. настоящего Положения, отстранение участника закупки от участия в закупке или отказ от заключения договора с участником закупки, в том числе с </w:t>
      </w:r>
      <w:r w:rsidRPr="00672E17">
        <w:rPr>
          <w:color w:val="000000" w:themeColor="text1"/>
        </w:rPr>
        <w:lastRenderedPageBreak/>
        <w:t>победителем закупки, осуществляется в любой момент до заключения договора, если заказчик или комиссия обнаружит, что:</w:t>
      </w:r>
      <w:proofErr w:type="gramEnd"/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sub_31101"/>
      <w:bookmarkEnd w:id="1"/>
      <w:r w:rsidRPr="00672E17">
        <w:rPr>
          <w:color w:val="000000" w:themeColor="text1"/>
        </w:rPr>
        <w:t xml:space="preserve">1) предельная отпускная цена лекарственных препаратов, предлагаемых таким участником закупки, не зарегистрирована; 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" w:name="sub_31102"/>
      <w:bookmarkEnd w:id="2"/>
      <w:r w:rsidRPr="00672E17">
        <w:rPr>
          <w:color w:val="000000" w:themeColor="text1"/>
        </w:rPr>
        <w:t>2)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закупки, в том числе победитель, отказывается.</w:t>
      </w: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4" w:name="sub_31110"/>
      <w:bookmarkEnd w:id="3"/>
      <w:proofErr w:type="gramStart"/>
      <w:r w:rsidRPr="00672E17">
        <w:rPr>
          <w:color w:val="000000" w:themeColor="text1"/>
        </w:rPr>
        <w:t>7.11.В случае отказа заказчика от заключения договора с участником закупки, в том числе с победителем закупки, по основаниям, предусмотренным пунктом 7.10 настоящего Положения, заказчик в течение 3 рабочих дней, следующих за днем установления факта, являющегося основанием для такого отказа, составляет и размещает в единой информационной системе протокол об отказе от заключения договора, содержащий информацию о месте и времени его</w:t>
      </w:r>
      <w:proofErr w:type="gramEnd"/>
      <w:r w:rsidRPr="00672E17">
        <w:rPr>
          <w:color w:val="000000" w:themeColor="text1"/>
        </w:rPr>
        <w:t xml:space="preserve"> составления, о лице, с которым заказчик отказывается заключить договор, о факте, являющемся основанием для такого отказа. </w:t>
      </w:r>
    </w:p>
    <w:bookmarkEnd w:id="4"/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72E17">
        <w:rPr>
          <w:color w:val="000000" w:themeColor="text1"/>
        </w:rPr>
        <w:t>7.12.Участники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законодательством, и должны быть оформлены в соответствии с требованиями документации о закупке</w:t>
      </w:r>
      <w:proofErr w:type="gramStart"/>
      <w:r w:rsidRPr="00672E17">
        <w:rPr>
          <w:color w:val="000000" w:themeColor="text1"/>
        </w:rPr>
        <w:t>.»</w:t>
      </w:r>
      <w:proofErr w:type="gramEnd"/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42DE2" w:rsidRPr="00672E17" w:rsidRDefault="00242DE2" w:rsidP="00672E17">
      <w:pPr>
        <w:jc w:val="both"/>
        <w:rPr>
          <w:color w:val="000000" w:themeColor="text1"/>
        </w:rPr>
      </w:pPr>
      <w:r w:rsidRPr="00672E17">
        <w:rPr>
          <w:b/>
          <w:color w:val="000000" w:themeColor="text1"/>
        </w:rPr>
        <w:t>13.</w:t>
      </w:r>
      <w:r w:rsidRPr="00672E17">
        <w:rPr>
          <w:color w:val="000000" w:themeColor="text1"/>
        </w:rPr>
        <w:t xml:space="preserve"> В требованиях к заявке по всем конкурентным способам закупки добавить:</w:t>
      </w:r>
    </w:p>
    <w:p w:rsidR="00242DE2" w:rsidRPr="00672E17" w:rsidRDefault="00242DE2" w:rsidP="00242DE2">
      <w:pPr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>«Участник в заявке на участие в конкурсе (соответствующей части заявки, содержащей предложение о поставке товара) указывает наименование страны происхождения поставляемых товаров.</w:t>
      </w:r>
    </w:p>
    <w:p w:rsidR="00242DE2" w:rsidRPr="00672E17" w:rsidRDefault="00242DE2" w:rsidP="00242DE2">
      <w:pPr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 xml:space="preserve">Отсутствие в заявке на участие в конкурсе  указания (декларирования) страны происхождения поставляемого товара не является основанием для отклонения заявки на участие в </w:t>
      </w:r>
      <w:proofErr w:type="gramStart"/>
      <w:r w:rsidRPr="00672E17">
        <w:rPr>
          <w:color w:val="000000" w:themeColor="text1"/>
        </w:rPr>
        <w:t>конкурсе</w:t>
      </w:r>
      <w:proofErr w:type="gramEnd"/>
      <w:r w:rsidRPr="00672E17">
        <w:rPr>
          <w:color w:val="000000" w:themeColor="text1"/>
        </w:rPr>
        <w:t xml:space="preserve"> и такая заявка рассматривается как содержащая предложение о поставке иностранных товаров.</w:t>
      </w:r>
    </w:p>
    <w:p w:rsidR="00242DE2" w:rsidRPr="00672E17" w:rsidRDefault="00242DE2" w:rsidP="00242DE2">
      <w:pPr>
        <w:ind w:firstLine="709"/>
        <w:jc w:val="both"/>
        <w:rPr>
          <w:color w:val="000000" w:themeColor="text1"/>
        </w:rPr>
      </w:pPr>
      <w:r w:rsidRPr="00672E17">
        <w:rPr>
          <w:color w:val="000000" w:themeColor="text1"/>
        </w:rPr>
        <w:t>Участник конкурса несет ответственность за предоставление  недостоверных сведений о стране происхождения товаров, указанного в заявке на участие в конкурсе</w:t>
      </w:r>
      <w:proofErr w:type="gramStart"/>
      <w:r w:rsidRPr="00672E17">
        <w:rPr>
          <w:color w:val="000000" w:themeColor="text1"/>
        </w:rPr>
        <w:t>.»</w:t>
      </w:r>
      <w:proofErr w:type="gramEnd"/>
    </w:p>
    <w:p w:rsidR="00CF2559" w:rsidRPr="00672E17" w:rsidRDefault="00CF2559" w:rsidP="00242DE2">
      <w:pPr>
        <w:ind w:firstLine="709"/>
        <w:jc w:val="both"/>
        <w:rPr>
          <w:color w:val="000000" w:themeColor="text1"/>
        </w:rPr>
      </w:pPr>
    </w:p>
    <w:p w:rsidR="00CF2559" w:rsidRPr="00672E17" w:rsidRDefault="00CF2559" w:rsidP="00672E17">
      <w:pPr>
        <w:pStyle w:val="-4"/>
        <w:numPr>
          <w:ilvl w:val="0"/>
          <w:numId w:val="0"/>
        </w:numPr>
        <w:spacing w:after="0"/>
        <w:rPr>
          <w:color w:val="000000" w:themeColor="text1"/>
        </w:rPr>
      </w:pPr>
      <w:r w:rsidRPr="00672E17">
        <w:rPr>
          <w:b/>
          <w:color w:val="000000" w:themeColor="text1"/>
        </w:rPr>
        <w:t>14.</w:t>
      </w:r>
      <w:r w:rsidRPr="00672E17">
        <w:rPr>
          <w:color w:val="000000" w:themeColor="text1"/>
        </w:rPr>
        <w:t xml:space="preserve"> В разделе по проведению запроса котировок дополнить следующим:</w:t>
      </w:r>
    </w:p>
    <w:p w:rsidR="00CF2559" w:rsidRPr="00672E17" w:rsidRDefault="00CF2559" w:rsidP="00CF2559">
      <w:pPr>
        <w:pStyle w:val="-4"/>
        <w:numPr>
          <w:ilvl w:val="0"/>
          <w:numId w:val="0"/>
        </w:numPr>
        <w:spacing w:after="0"/>
        <w:ind w:firstLine="720"/>
        <w:rPr>
          <w:color w:val="000000" w:themeColor="text1"/>
          <w:sz w:val="24"/>
        </w:rPr>
      </w:pPr>
      <w:r w:rsidRPr="00672E17">
        <w:rPr>
          <w:color w:val="000000" w:themeColor="text1"/>
        </w:rPr>
        <w:t>«</w:t>
      </w:r>
      <w:r w:rsidRPr="00672E17">
        <w:rPr>
          <w:color w:val="000000" w:themeColor="text1"/>
          <w:sz w:val="24"/>
        </w:rPr>
        <w:t xml:space="preserve">В любой момент до окончания подачи котировочных заявок Заказчик вправе внести изменения в извещение и документацию о закупке. Заказчик обязан </w:t>
      </w:r>
      <w:proofErr w:type="gramStart"/>
      <w:r w:rsidRPr="00672E17">
        <w:rPr>
          <w:color w:val="000000" w:themeColor="text1"/>
          <w:sz w:val="24"/>
        </w:rPr>
        <w:t>разместить текст</w:t>
      </w:r>
      <w:proofErr w:type="gramEnd"/>
      <w:r w:rsidRPr="00672E17">
        <w:rPr>
          <w:color w:val="000000" w:themeColor="text1"/>
          <w:sz w:val="24"/>
        </w:rPr>
        <w:t xml:space="preserve"> изменений в единой информационной системе в течение</w:t>
      </w:r>
      <w:r w:rsidRPr="00672E17">
        <w:rPr>
          <w:b/>
          <w:color w:val="000000" w:themeColor="text1"/>
          <w:sz w:val="24"/>
        </w:rPr>
        <w:t xml:space="preserve"> одного рабочего дня, следующего за днем </w:t>
      </w:r>
      <w:r w:rsidRPr="00672E17">
        <w:rPr>
          <w:color w:val="000000" w:themeColor="text1"/>
          <w:sz w:val="24"/>
        </w:rPr>
        <w:t>утверждения таких изменений. В случае</w:t>
      </w:r>
      <w:proofErr w:type="gramStart"/>
      <w:r w:rsidRPr="00672E17">
        <w:rPr>
          <w:color w:val="000000" w:themeColor="text1"/>
          <w:sz w:val="24"/>
        </w:rPr>
        <w:t>,</w:t>
      </w:r>
      <w:proofErr w:type="gramEnd"/>
      <w:r w:rsidRPr="00672E17">
        <w:rPr>
          <w:color w:val="000000" w:themeColor="text1"/>
          <w:sz w:val="24"/>
        </w:rPr>
        <w:t xml:space="preserve"> если при проведении запроса котировок внесены изменения  в извещение и документацию и до дня истечения срока представления котировочных заявок осталось менее 3 (трех) дней, срок подачи заявок на участие в таком запросе котировок должен быть продлен так, чтобы со дня размещения в единой информационной системе внесенных в извещение о закупке, документацию о закупке изменений до дня истечения срока представления котировочных заявок такой срок составлял не менее чем 3 (три) дня</w:t>
      </w:r>
      <w:proofErr w:type="gramStart"/>
      <w:r w:rsidRPr="00672E17">
        <w:rPr>
          <w:color w:val="000000" w:themeColor="text1"/>
          <w:sz w:val="24"/>
        </w:rPr>
        <w:t>.»</w:t>
      </w:r>
      <w:proofErr w:type="gramEnd"/>
    </w:p>
    <w:p w:rsidR="00CF2559" w:rsidRPr="00672E17" w:rsidRDefault="00CF2559" w:rsidP="00CF2559">
      <w:pPr>
        <w:pStyle w:val="-4"/>
        <w:numPr>
          <w:ilvl w:val="0"/>
          <w:numId w:val="0"/>
        </w:numPr>
        <w:spacing w:after="0"/>
        <w:ind w:firstLine="720"/>
        <w:rPr>
          <w:color w:val="000000" w:themeColor="text1"/>
          <w:sz w:val="24"/>
        </w:rPr>
      </w:pPr>
    </w:p>
    <w:p w:rsidR="00CF2559" w:rsidRPr="00672E17" w:rsidRDefault="00CF2559" w:rsidP="00672E17">
      <w:pPr>
        <w:jc w:val="both"/>
        <w:rPr>
          <w:color w:val="000000" w:themeColor="text1"/>
        </w:rPr>
      </w:pPr>
      <w:r w:rsidRPr="00672E17">
        <w:rPr>
          <w:b/>
          <w:color w:val="000000" w:themeColor="text1"/>
        </w:rPr>
        <w:t>15.</w:t>
      </w:r>
      <w:r w:rsidRPr="00672E17">
        <w:rPr>
          <w:color w:val="000000" w:themeColor="text1"/>
        </w:rPr>
        <w:t xml:space="preserve"> В разделах по проведению конкурентных способов закупок и в разделе «Заключение и исполнение договора» дополнить следующим:</w:t>
      </w:r>
    </w:p>
    <w:p w:rsidR="00CF2559" w:rsidRPr="00672E17" w:rsidRDefault="00CF2559" w:rsidP="00CF2559">
      <w:pPr>
        <w:ind w:firstLine="708"/>
        <w:jc w:val="both"/>
        <w:rPr>
          <w:color w:val="000000" w:themeColor="text1"/>
        </w:rPr>
      </w:pPr>
      <w:r w:rsidRPr="00672E17">
        <w:rPr>
          <w:color w:val="000000" w:themeColor="text1"/>
        </w:rPr>
        <w:t>«В случае</w:t>
      </w:r>
      <w:proofErr w:type="gramStart"/>
      <w:r w:rsidRPr="00672E17">
        <w:rPr>
          <w:color w:val="000000" w:themeColor="text1"/>
        </w:rPr>
        <w:t>,</w:t>
      </w:r>
      <w:proofErr w:type="gramEnd"/>
      <w:r w:rsidRPr="00672E17">
        <w:rPr>
          <w:color w:val="000000" w:themeColor="text1"/>
        </w:rPr>
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 В случае</w:t>
      </w:r>
      <w:proofErr w:type="gramStart"/>
      <w:r w:rsidRPr="00672E17">
        <w:rPr>
          <w:color w:val="000000" w:themeColor="text1"/>
        </w:rPr>
        <w:t>,</w:t>
      </w:r>
      <w:proofErr w:type="gramEnd"/>
      <w:r w:rsidRPr="00672E17">
        <w:rPr>
          <w:color w:val="000000" w:themeColor="text1"/>
        </w:rPr>
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CF2559" w:rsidRPr="00672E17" w:rsidRDefault="00CF2559" w:rsidP="00CF2559">
      <w:pPr>
        <w:ind w:firstLine="708"/>
        <w:jc w:val="both"/>
        <w:rPr>
          <w:color w:val="000000" w:themeColor="text1"/>
        </w:rPr>
      </w:pPr>
      <w:r w:rsidRPr="00672E17">
        <w:rPr>
          <w:color w:val="000000" w:themeColor="text1"/>
        </w:rPr>
        <w:lastRenderedPageBreak/>
        <w:t>Приоритет товарам российского происхождения, работ, услуг, выполняемых, оказываемых российскими лицами не предоставляется, если закупка признана несостоявшейся и договор заключается с единственным поставщиком.</w:t>
      </w:r>
    </w:p>
    <w:p w:rsidR="00CF2559" w:rsidRPr="00672E17" w:rsidRDefault="00CF2559" w:rsidP="00CF2559">
      <w:pPr>
        <w:ind w:firstLine="708"/>
        <w:jc w:val="both"/>
        <w:rPr>
          <w:color w:val="000000" w:themeColor="text1"/>
        </w:rPr>
      </w:pPr>
      <w:r w:rsidRPr="00672E17">
        <w:rPr>
          <w:color w:val="000000" w:themeColor="text1"/>
        </w:rPr>
        <w:t>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CF2559" w:rsidRPr="00672E17" w:rsidRDefault="00CF2559" w:rsidP="00CF2559">
      <w:pPr>
        <w:ind w:firstLine="708"/>
        <w:jc w:val="both"/>
        <w:rPr>
          <w:color w:val="000000" w:themeColor="text1"/>
        </w:rPr>
      </w:pPr>
      <w:proofErr w:type="gramStart"/>
      <w:r w:rsidRPr="00672E17">
        <w:rPr>
          <w:color w:val="000000" w:themeColor="text1"/>
        </w:rPr>
        <w:t>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CF2559" w:rsidRPr="00672E17" w:rsidRDefault="00CF2559" w:rsidP="00CF2559">
      <w:pPr>
        <w:ind w:firstLine="708"/>
        <w:jc w:val="both"/>
        <w:rPr>
          <w:color w:val="000000" w:themeColor="text1"/>
        </w:rPr>
      </w:pPr>
      <w:proofErr w:type="gramStart"/>
      <w:r w:rsidRPr="00672E17">
        <w:rPr>
          <w:color w:val="000000" w:themeColor="text1"/>
        </w:rPr>
        <w:t>При 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№ 925 от 16 сентября 2016 года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том качество, технические и функциональные характеристики (потребительские свойства) таких товаров не должны уступать качеству и соответствующим</w:t>
      </w:r>
      <w:proofErr w:type="gramEnd"/>
      <w:r w:rsidRPr="00672E17">
        <w:rPr>
          <w:color w:val="000000" w:themeColor="text1"/>
        </w:rPr>
        <w:t xml:space="preserve"> техническим и функциональным характеристикам товаров, указанных в договоре</w:t>
      </w:r>
      <w:proofErr w:type="gramStart"/>
      <w:r w:rsidRPr="00672E17">
        <w:rPr>
          <w:color w:val="000000" w:themeColor="text1"/>
        </w:rPr>
        <w:t>.»</w:t>
      </w:r>
      <w:proofErr w:type="gramEnd"/>
    </w:p>
    <w:p w:rsidR="00CF2559" w:rsidRPr="00672E17" w:rsidRDefault="00CF2559" w:rsidP="00242DE2">
      <w:pPr>
        <w:ind w:firstLine="709"/>
        <w:jc w:val="both"/>
        <w:rPr>
          <w:color w:val="000000" w:themeColor="text1"/>
        </w:rPr>
      </w:pPr>
    </w:p>
    <w:p w:rsidR="00242DE2" w:rsidRPr="00672E17" w:rsidRDefault="00242DE2" w:rsidP="00242D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42DE2" w:rsidRPr="00672E17" w:rsidRDefault="00242DE2" w:rsidP="00242DE2">
      <w:pPr>
        <w:ind w:firstLine="709"/>
        <w:jc w:val="both"/>
        <w:rPr>
          <w:color w:val="000000" w:themeColor="text1"/>
        </w:rPr>
      </w:pPr>
    </w:p>
    <w:p w:rsidR="00242DE2" w:rsidRPr="00672E17" w:rsidRDefault="00242DE2" w:rsidP="001A1C26">
      <w:pPr>
        <w:ind w:firstLine="709"/>
        <w:jc w:val="both"/>
        <w:rPr>
          <w:color w:val="000000" w:themeColor="text1"/>
        </w:rPr>
      </w:pPr>
    </w:p>
    <w:p w:rsidR="00BB6352" w:rsidRPr="00672E17" w:rsidRDefault="00BB635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</w:p>
    <w:p w:rsidR="00BB6352" w:rsidRPr="00672E17" w:rsidRDefault="00BB635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</w:p>
    <w:p w:rsidR="00BB6352" w:rsidRPr="00672E17" w:rsidRDefault="00BB635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</w:p>
    <w:p w:rsidR="00BB6352" w:rsidRPr="00672E17" w:rsidRDefault="00BB6352" w:rsidP="00BB6352">
      <w:pPr>
        <w:tabs>
          <w:tab w:val="left" w:pos="900"/>
          <w:tab w:val="left" w:pos="1080"/>
        </w:tabs>
        <w:jc w:val="both"/>
        <w:rPr>
          <w:color w:val="000000" w:themeColor="text1"/>
        </w:rPr>
      </w:pPr>
    </w:p>
    <w:sectPr w:rsidR="00BB6352" w:rsidRPr="00672E17" w:rsidSect="00421C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816"/>
    <w:multiLevelType w:val="hybridMultilevel"/>
    <w:tmpl w:val="1A7A0268"/>
    <w:lvl w:ilvl="0" w:tplc="E16C7F6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6EB4"/>
    <w:multiLevelType w:val="hybridMultilevel"/>
    <w:tmpl w:val="1ACA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1EBA34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numFmt w:val="none"/>
      <w:pStyle w:val="-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-4"/>
      <w:lvlText w:val="%1.%2.%3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B447ECE"/>
    <w:multiLevelType w:val="hybridMultilevel"/>
    <w:tmpl w:val="D70ECEF4"/>
    <w:lvl w:ilvl="0" w:tplc="230026AE">
      <w:start w:val="12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80808"/>
    <w:multiLevelType w:val="hybridMultilevel"/>
    <w:tmpl w:val="F5B8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A1BAD"/>
    <w:multiLevelType w:val="hybridMultilevel"/>
    <w:tmpl w:val="CB4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C2E99"/>
    <w:multiLevelType w:val="hybridMultilevel"/>
    <w:tmpl w:val="87E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E6093"/>
    <w:multiLevelType w:val="hybridMultilevel"/>
    <w:tmpl w:val="8D9ABADE"/>
    <w:lvl w:ilvl="0" w:tplc="D5B0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16E4"/>
    <w:rsid w:val="000A7F31"/>
    <w:rsid w:val="00150F29"/>
    <w:rsid w:val="001A1C26"/>
    <w:rsid w:val="001B6218"/>
    <w:rsid w:val="001F677A"/>
    <w:rsid w:val="002255BB"/>
    <w:rsid w:val="00237B17"/>
    <w:rsid w:val="00242DE2"/>
    <w:rsid w:val="0029082D"/>
    <w:rsid w:val="002C06D8"/>
    <w:rsid w:val="00421CD8"/>
    <w:rsid w:val="004C6F1A"/>
    <w:rsid w:val="005A3691"/>
    <w:rsid w:val="00672E17"/>
    <w:rsid w:val="006D0D41"/>
    <w:rsid w:val="007877CA"/>
    <w:rsid w:val="008B7DA8"/>
    <w:rsid w:val="009E7C21"/>
    <w:rsid w:val="00BB6352"/>
    <w:rsid w:val="00CF2559"/>
    <w:rsid w:val="00D4736A"/>
    <w:rsid w:val="00DC0B34"/>
    <w:rsid w:val="00E016E4"/>
    <w:rsid w:val="00E3400E"/>
    <w:rsid w:val="00ED1EB3"/>
    <w:rsid w:val="00E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D8"/>
    <w:pPr>
      <w:ind w:left="720"/>
      <w:contextualSpacing/>
    </w:pPr>
  </w:style>
  <w:style w:type="table" w:styleId="a4">
    <w:name w:val="Table Grid"/>
    <w:basedOn w:val="a1"/>
    <w:rsid w:val="009E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C0B34"/>
    <w:pPr>
      <w:spacing w:line="360" w:lineRule="auto"/>
      <w:ind w:left="720" w:firstLine="851"/>
      <w:jc w:val="both"/>
    </w:pPr>
    <w:rPr>
      <w:sz w:val="28"/>
      <w:szCs w:val="28"/>
    </w:rPr>
  </w:style>
  <w:style w:type="paragraph" w:customStyle="1" w:styleId="-3">
    <w:name w:val="Пункт-3"/>
    <w:basedOn w:val="a"/>
    <w:rsid w:val="00DC0B34"/>
    <w:pPr>
      <w:numPr>
        <w:ilvl w:val="2"/>
        <w:numId w:val="8"/>
      </w:numPr>
      <w:spacing w:after="120"/>
      <w:jc w:val="both"/>
    </w:pPr>
    <w:rPr>
      <w:sz w:val="22"/>
    </w:rPr>
  </w:style>
  <w:style w:type="paragraph" w:customStyle="1" w:styleId="-4">
    <w:name w:val="Пункт-4"/>
    <w:basedOn w:val="a"/>
    <w:rsid w:val="00DC0B34"/>
    <w:pPr>
      <w:numPr>
        <w:ilvl w:val="3"/>
        <w:numId w:val="8"/>
      </w:numPr>
      <w:spacing w:after="120"/>
      <w:jc w:val="both"/>
    </w:pPr>
    <w:rPr>
      <w:sz w:val="22"/>
    </w:rPr>
  </w:style>
  <w:style w:type="paragraph" w:customStyle="1" w:styleId="-6">
    <w:name w:val="Пункт-6"/>
    <w:basedOn w:val="a"/>
    <w:rsid w:val="00DC0B34"/>
    <w:pPr>
      <w:numPr>
        <w:ilvl w:val="5"/>
        <w:numId w:val="8"/>
      </w:numPr>
      <w:spacing w:after="120"/>
      <w:jc w:val="both"/>
    </w:pPr>
    <w:rPr>
      <w:sz w:val="22"/>
    </w:rPr>
  </w:style>
  <w:style w:type="paragraph" w:customStyle="1" w:styleId="-7">
    <w:name w:val="Пункт-7"/>
    <w:basedOn w:val="a"/>
    <w:rsid w:val="00DC0B34"/>
    <w:pPr>
      <w:numPr>
        <w:ilvl w:val="6"/>
        <w:numId w:val="8"/>
      </w:numPr>
      <w:spacing w:after="120"/>
      <w:jc w:val="both"/>
    </w:pPr>
    <w:rPr>
      <w:sz w:val="22"/>
    </w:rPr>
  </w:style>
  <w:style w:type="character" w:styleId="a5">
    <w:name w:val="Hyperlink"/>
    <w:rsid w:val="00ED647E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1A1C2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A1C2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"/>
    <w:link w:val="21"/>
    <w:locked/>
    <w:rsid w:val="00CF2559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CF2559"/>
    <w:pPr>
      <w:shd w:val="clear" w:color="auto" w:fill="FFFFFF"/>
      <w:spacing w:after="720" w:line="250" w:lineRule="exact"/>
    </w:pPr>
    <w:rPr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D8"/>
    <w:pPr>
      <w:ind w:left="720"/>
      <w:contextualSpacing/>
    </w:pPr>
  </w:style>
  <w:style w:type="table" w:styleId="a4">
    <w:name w:val="Table Grid"/>
    <w:basedOn w:val="a1"/>
    <w:rsid w:val="009E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C0B34"/>
    <w:pPr>
      <w:spacing w:line="360" w:lineRule="auto"/>
      <w:ind w:left="720" w:firstLine="851"/>
      <w:jc w:val="both"/>
    </w:pPr>
    <w:rPr>
      <w:sz w:val="28"/>
      <w:szCs w:val="28"/>
    </w:rPr>
  </w:style>
  <w:style w:type="paragraph" w:customStyle="1" w:styleId="-3">
    <w:name w:val="Пункт-3"/>
    <w:basedOn w:val="a"/>
    <w:rsid w:val="00DC0B34"/>
    <w:pPr>
      <w:numPr>
        <w:ilvl w:val="2"/>
        <w:numId w:val="8"/>
      </w:numPr>
      <w:spacing w:after="120"/>
      <w:jc w:val="both"/>
    </w:pPr>
    <w:rPr>
      <w:sz w:val="22"/>
    </w:rPr>
  </w:style>
  <w:style w:type="paragraph" w:customStyle="1" w:styleId="-4">
    <w:name w:val="Пункт-4"/>
    <w:basedOn w:val="a"/>
    <w:rsid w:val="00DC0B34"/>
    <w:pPr>
      <w:numPr>
        <w:ilvl w:val="3"/>
        <w:numId w:val="8"/>
      </w:numPr>
      <w:spacing w:after="120"/>
      <w:jc w:val="both"/>
    </w:pPr>
    <w:rPr>
      <w:sz w:val="22"/>
    </w:rPr>
  </w:style>
  <w:style w:type="paragraph" w:customStyle="1" w:styleId="-6">
    <w:name w:val="Пункт-6"/>
    <w:basedOn w:val="a"/>
    <w:rsid w:val="00DC0B34"/>
    <w:pPr>
      <w:numPr>
        <w:ilvl w:val="5"/>
        <w:numId w:val="8"/>
      </w:numPr>
      <w:spacing w:after="120"/>
      <w:jc w:val="both"/>
    </w:pPr>
    <w:rPr>
      <w:sz w:val="22"/>
    </w:rPr>
  </w:style>
  <w:style w:type="paragraph" w:customStyle="1" w:styleId="-7">
    <w:name w:val="Пункт-7"/>
    <w:basedOn w:val="a"/>
    <w:rsid w:val="00DC0B34"/>
    <w:pPr>
      <w:numPr>
        <w:ilvl w:val="6"/>
        <w:numId w:val="8"/>
      </w:numPr>
      <w:spacing w:after="1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0801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9354.4" TargetMode="External"/><Relationship Id="rId10" Type="http://schemas.openxmlformats.org/officeDocument/2006/relationships/hyperlink" Target="garantF1://70005178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t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3-78-NB</cp:lastModifiedBy>
  <cp:revision>3</cp:revision>
  <cp:lastPrinted>2017-01-13T11:31:00Z</cp:lastPrinted>
  <dcterms:created xsi:type="dcterms:W3CDTF">2016-12-29T11:32:00Z</dcterms:created>
  <dcterms:modified xsi:type="dcterms:W3CDTF">2017-01-13T11:31:00Z</dcterms:modified>
</cp:coreProperties>
</file>